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1B" w:rsidRDefault="001A5A1B" w:rsidP="0009392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23BD9" w:rsidRPr="00D62357" w:rsidRDefault="00F23BD9" w:rsidP="00F23BD9">
      <w:pPr>
        <w:jc w:val="center"/>
        <w:rPr>
          <w:rFonts w:ascii="Times New Roman" w:eastAsia="Times New Roman" w:hAnsi="Times New Roman" w:cs="Times New Roman"/>
        </w:rPr>
      </w:pPr>
      <w:r w:rsidRPr="00D62357">
        <w:rPr>
          <w:rFonts w:ascii="Times New Roman" w:hAnsi="Times New Roman" w:cs="Times New Roman"/>
        </w:rPr>
        <w:t>муниципальное казенное дошкольное образовательное учреждение</w:t>
      </w:r>
    </w:p>
    <w:p w:rsidR="00F23BD9" w:rsidRPr="00D62357" w:rsidRDefault="00F23BD9" w:rsidP="00F23BD9">
      <w:pPr>
        <w:jc w:val="center"/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 xml:space="preserve">“Детский сад </w:t>
      </w:r>
      <w:proofErr w:type="spellStart"/>
      <w:r w:rsidRPr="00D62357">
        <w:rPr>
          <w:rFonts w:ascii="Times New Roman" w:hAnsi="Times New Roman" w:cs="Times New Roman"/>
        </w:rPr>
        <w:t>г.Николаевска</w:t>
      </w:r>
      <w:proofErr w:type="spellEnd"/>
      <w:r w:rsidRPr="00D62357">
        <w:rPr>
          <w:rFonts w:ascii="Times New Roman" w:hAnsi="Times New Roman" w:cs="Times New Roman"/>
        </w:rPr>
        <w:t>”</w:t>
      </w:r>
    </w:p>
    <w:p w:rsidR="00F23BD9" w:rsidRPr="00D62357" w:rsidRDefault="00F23BD9" w:rsidP="00F23BD9">
      <w:pPr>
        <w:jc w:val="center"/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>Николаевского муниципального района Волгоградской области</w:t>
      </w:r>
    </w:p>
    <w:p w:rsidR="00F23BD9" w:rsidRPr="00D62357" w:rsidRDefault="00F23BD9" w:rsidP="00F23BD9">
      <w:pPr>
        <w:tabs>
          <w:tab w:val="left" w:pos="6820"/>
        </w:tabs>
        <w:rPr>
          <w:rFonts w:ascii="Times New Roman" w:hAnsi="Times New Roman" w:cs="Times New Roman"/>
        </w:rPr>
      </w:pPr>
    </w:p>
    <w:p w:rsidR="00F23BD9" w:rsidRPr="00D62357" w:rsidRDefault="00F23BD9" w:rsidP="00F23BD9">
      <w:pPr>
        <w:jc w:val="center"/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ab/>
        <w:t xml:space="preserve">                                                                     </w:t>
      </w:r>
    </w:p>
    <w:p w:rsidR="00F23BD9" w:rsidRPr="00D62357" w:rsidRDefault="00F23BD9" w:rsidP="00F23BD9">
      <w:pPr>
        <w:jc w:val="center"/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 xml:space="preserve">                                                                                                УТВЕРЖДАЮ</w:t>
      </w:r>
    </w:p>
    <w:p w:rsidR="00F23BD9" w:rsidRPr="00D62357" w:rsidRDefault="00F23BD9" w:rsidP="00F23BD9">
      <w:pPr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 xml:space="preserve">                                                                   Заведующий </w:t>
      </w:r>
      <w:proofErr w:type="spellStart"/>
      <w:r w:rsidRPr="00D62357">
        <w:rPr>
          <w:rFonts w:ascii="Times New Roman" w:hAnsi="Times New Roman" w:cs="Times New Roman"/>
        </w:rPr>
        <w:t>МКДОУ“Детский</w:t>
      </w:r>
      <w:proofErr w:type="spellEnd"/>
      <w:r w:rsidRPr="00D62357">
        <w:rPr>
          <w:rFonts w:ascii="Times New Roman" w:hAnsi="Times New Roman" w:cs="Times New Roman"/>
        </w:rPr>
        <w:t xml:space="preserve"> сад </w:t>
      </w:r>
      <w:proofErr w:type="spellStart"/>
      <w:r w:rsidRPr="00D62357">
        <w:rPr>
          <w:rFonts w:ascii="Times New Roman" w:hAnsi="Times New Roman" w:cs="Times New Roman"/>
        </w:rPr>
        <w:t>г.Николаевска</w:t>
      </w:r>
      <w:proofErr w:type="spellEnd"/>
      <w:r w:rsidRPr="00D62357">
        <w:rPr>
          <w:rFonts w:ascii="Times New Roman" w:hAnsi="Times New Roman" w:cs="Times New Roman"/>
        </w:rPr>
        <w:t xml:space="preserve">”                                                                                                                                                                     </w:t>
      </w:r>
    </w:p>
    <w:p w:rsidR="00F23BD9" w:rsidRPr="00D62357" w:rsidRDefault="00F23BD9" w:rsidP="00F23BD9">
      <w:pPr>
        <w:jc w:val="center"/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 xml:space="preserve"> </w:t>
      </w:r>
    </w:p>
    <w:p w:rsidR="00F23BD9" w:rsidRPr="00D62357" w:rsidRDefault="00F23BD9" w:rsidP="00F23BD9">
      <w:pPr>
        <w:tabs>
          <w:tab w:val="left" w:pos="6958"/>
        </w:tabs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ab/>
        <w:t>Е.В. Васильева</w:t>
      </w: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tabs>
          <w:tab w:val="left" w:pos="279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62357">
        <w:rPr>
          <w:rFonts w:ascii="Times New Roman" w:hAnsi="Times New Roman" w:cs="Times New Roman"/>
          <w:sz w:val="28"/>
          <w:szCs w:val="28"/>
        </w:rPr>
        <w:t xml:space="preserve">План работы по самообразованию на тему : «Использование дидактических игр при формировании элементарных </w:t>
      </w:r>
      <w:r w:rsidR="00D62357" w:rsidRPr="00D62357">
        <w:rPr>
          <w:rFonts w:ascii="Times New Roman" w:hAnsi="Times New Roman" w:cs="Times New Roman"/>
          <w:sz w:val="28"/>
          <w:szCs w:val="28"/>
        </w:rPr>
        <w:t>математических представлений у детей средней группы</w:t>
      </w:r>
      <w:r w:rsidRPr="00D62357">
        <w:rPr>
          <w:rFonts w:ascii="Times New Roman" w:hAnsi="Times New Roman" w:cs="Times New Roman"/>
          <w:sz w:val="28"/>
          <w:szCs w:val="28"/>
        </w:rPr>
        <w:t>»</w:t>
      </w:r>
    </w:p>
    <w:p w:rsidR="00F23BD9" w:rsidRPr="00D62357" w:rsidRDefault="00F23BD9" w:rsidP="00F23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BD9" w:rsidRPr="00D62357" w:rsidRDefault="00F23BD9" w:rsidP="00F23BD9">
      <w:pPr>
        <w:rPr>
          <w:rFonts w:ascii="Times New Roman" w:hAnsi="Times New Roman" w:cs="Times New Roman"/>
          <w:sz w:val="28"/>
          <w:szCs w:val="28"/>
        </w:rPr>
      </w:pPr>
    </w:p>
    <w:p w:rsidR="00F23BD9" w:rsidRPr="00D62357" w:rsidRDefault="00F23BD9" w:rsidP="00F23BD9">
      <w:pPr>
        <w:rPr>
          <w:rFonts w:ascii="Times New Roman" w:hAnsi="Times New Roman" w:cs="Times New Roman"/>
          <w:sz w:val="24"/>
          <w:szCs w:val="24"/>
        </w:rPr>
      </w:pPr>
    </w:p>
    <w:p w:rsidR="00F23BD9" w:rsidRPr="00D62357" w:rsidRDefault="00F23BD9" w:rsidP="00F23BD9">
      <w:pPr>
        <w:tabs>
          <w:tab w:val="left" w:pos="5507"/>
        </w:tabs>
        <w:jc w:val="right"/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ab/>
        <w:t xml:space="preserve">             Воспитатель: Шаповалова М.А..</w:t>
      </w: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rPr>
          <w:rFonts w:ascii="Times New Roman" w:hAnsi="Times New Roman" w:cs="Times New Roman"/>
        </w:rPr>
      </w:pPr>
    </w:p>
    <w:p w:rsidR="00F23BD9" w:rsidRPr="00D62357" w:rsidRDefault="00F23BD9" w:rsidP="00F23BD9">
      <w:pPr>
        <w:tabs>
          <w:tab w:val="left" w:pos="3076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F23BD9" w:rsidRPr="00D62357" w:rsidRDefault="00F23BD9" w:rsidP="00F23BD9">
      <w:pPr>
        <w:tabs>
          <w:tab w:val="left" w:pos="3076"/>
        </w:tabs>
        <w:rPr>
          <w:rFonts w:ascii="Times New Roman" w:hAnsi="Times New Roman" w:cs="Times New Roman"/>
        </w:rPr>
      </w:pPr>
      <w:r w:rsidRPr="00D62357">
        <w:rPr>
          <w:rFonts w:ascii="Times New Roman" w:hAnsi="Times New Roman" w:cs="Times New Roman"/>
        </w:rPr>
        <w:t xml:space="preserve">                                                          </w:t>
      </w:r>
      <w:r w:rsidR="00D62357">
        <w:rPr>
          <w:rFonts w:ascii="Times New Roman" w:hAnsi="Times New Roman" w:cs="Times New Roman"/>
        </w:rPr>
        <w:t>Николаевск</w:t>
      </w:r>
      <w:r w:rsidRPr="00D62357">
        <w:rPr>
          <w:rFonts w:ascii="Times New Roman" w:hAnsi="Times New Roman" w:cs="Times New Roman"/>
        </w:rPr>
        <w:t xml:space="preserve"> 202</w:t>
      </w:r>
      <w:r w:rsidR="00D62357">
        <w:rPr>
          <w:rFonts w:ascii="Times New Roman" w:hAnsi="Times New Roman" w:cs="Times New Roman"/>
        </w:rPr>
        <w:t>5</w:t>
      </w:r>
      <w:r w:rsidRPr="00D62357">
        <w:rPr>
          <w:rFonts w:ascii="Times New Roman" w:hAnsi="Times New Roman" w:cs="Times New Roman"/>
        </w:rPr>
        <w:t>г.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lastRenderedPageBreak/>
        <w:t>Актуальность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Детский сад выполняет важную функцию подготовки детей к школе.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Огромную роль в умственном воспитании и в развитии интеллекта играет математика. Ее изучение способствует развитию памяти, речи, воображения, эмоций; формирует настойчивость, терпение, творческий потенциал личности. Основная цель занятий математикой – дать ребенку ощущение уверенности в своих силах, основанное на том, что мир упорядочен и потому постижим, а, следовательно, предсказуем для человека. Обучение математике детей дошкольного возраста немыслимо без использования дидактических игр. Их использование хорошо помогает восприятию материала и потому ребенок принимает активное участие в познавательном процессе.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Дидактическая игра требует усидчивости, серьезный настрой, использование мыслительного процесса. Игра – естественный способ развития ребенка.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Они интересны для детей, эмоционально захватывают их. А процесс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решения, поиска ответа, основанный на интересе к задаче, невозможен без активной работы мысли. Этим положением и объясняется значение занимательных задач в умственном и всестороннем развитии детей. В ходе игр и упражнений с занимательным математическим материалом дети овладевают умением вести поиск решения самостоятельно.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Цель: создание условий для развития у детей дошкольного возраста элементарных математических представлений посредством дидактических игр.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Задачи: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проанализировать психолого-педагогическую литературу по данной теме.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составить  подборку дидактических  игр, заданий  игрового содержания по развитию математических представлений у детей дошкольного возраста;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использовать разработанный материал на занятиях  математики с детьми дошкольного возраста;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активно воздействовать на всестороннее развитие детей: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обогащать новыми представлениями и понятиями; закреплять знания; активизировать мыслительную деятельность (умение сравнивать, обобщать, классифицировать, анализировать).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активизация познавательного интереса дошкольников;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развитие внимания, памяти, речи, воображения, логического мышления;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lastRenderedPageBreak/>
        <w:t>формирование элементарных математических представлений.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Все дидактические игры можно разделить на три вида: игры с предметами, настольно-печатные и словесные игры.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В играх с предметами дети учатся сравнивать, устанавливать сходство и различие предметов. Ценность этих игр в том, что с их помощью дети знакомятся с признаками предметов: цветом, величиной, формой.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Словесные игры построены на словах и действиях играющих. В таких играх дети познают окружающий мир, углубляют приобретенные знания в новых связях, в новых обстоятельствах, также они направлены на развитие речи и правильной ориентировке в пространстве.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Настольно-печатные игры разнообразны по видам: парные картинки, лото, домино, мозаика, разрезные картинки и кубики. Задача этого вида игр – учить детей логическому мышлению, развивать у них умение из отдельных частей составлять целый предмет, устанавливать сходства и различия предметов, научить сравнивать и выделять признаки предметов.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Также при формировании элементарных математических способностей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у дошкольников можно использовать игры на плоскостное моделирование, игры-головоломки, задачи-шутки.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Но, не смотря на многообразие игр, их главной задачей должно быть развитие логического мышления, а именно умение устанавливать простейшие закономерности: порядок чередования фигур по цвету, форме, размеру.</w:t>
      </w:r>
    </w:p>
    <w:p w:rsidR="00093925" w:rsidRPr="00F23BD9" w:rsidRDefault="000826C3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93925" w:rsidRPr="00F23BD9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Изучение литературы по теме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 xml:space="preserve">В течение года изучить необходимую методическую литературу, а так же статьи журналов, ознакомиться с </w:t>
      </w:r>
      <w:r w:rsidR="003551C9" w:rsidRPr="00F23BD9">
        <w:rPr>
          <w:rFonts w:ascii="Times New Roman" w:hAnsi="Times New Roman" w:cs="Times New Roman"/>
          <w:sz w:val="24"/>
          <w:szCs w:val="24"/>
        </w:rPr>
        <w:t>материалами интернет источников: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3BD9">
        <w:rPr>
          <w:rFonts w:ascii="Times New Roman" w:hAnsi="Times New Roman" w:cs="Times New Roman"/>
          <w:sz w:val="24"/>
          <w:szCs w:val="24"/>
        </w:rPr>
        <w:t>З.А.Михайлова</w:t>
      </w:r>
      <w:proofErr w:type="spellEnd"/>
      <w:r w:rsidRPr="00F23BD9">
        <w:rPr>
          <w:rFonts w:ascii="Times New Roman" w:hAnsi="Times New Roman" w:cs="Times New Roman"/>
          <w:sz w:val="24"/>
          <w:szCs w:val="24"/>
        </w:rPr>
        <w:t xml:space="preserve"> «Игровые занимательные задачи для дошкольников», М.: Просвещение 1990.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 xml:space="preserve">Практический курс математики для дошкольников. Методические рекомендации. — М.: </w:t>
      </w:r>
      <w:proofErr w:type="spellStart"/>
      <w:r w:rsidRPr="00F23BD9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F23BD9">
        <w:rPr>
          <w:rFonts w:ascii="Times New Roman" w:hAnsi="Times New Roman" w:cs="Times New Roman"/>
          <w:sz w:val="24"/>
          <w:szCs w:val="24"/>
        </w:rPr>
        <w:t>, 2003 г. — 256 с.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Pr="00F23BD9">
        <w:rPr>
          <w:rFonts w:ascii="Times New Roman" w:hAnsi="Times New Roman" w:cs="Times New Roman"/>
          <w:sz w:val="24"/>
          <w:szCs w:val="24"/>
        </w:rPr>
        <w:t>Фалькович</w:t>
      </w:r>
      <w:proofErr w:type="spellEnd"/>
      <w:r w:rsidRPr="00F23BD9">
        <w:rPr>
          <w:rFonts w:ascii="Times New Roman" w:hAnsi="Times New Roman" w:cs="Times New Roman"/>
          <w:sz w:val="24"/>
          <w:szCs w:val="24"/>
        </w:rPr>
        <w:t xml:space="preserve">, Л. П. </w:t>
      </w:r>
      <w:proofErr w:type="spellStart"/>
      <w:r w:rsidRPr="00F23BD9">
        <w:rPr>
          <w:rFonts w:ascii="Times New Roman" w:hAnsi="Times New Roman" w:cs="Times New Roman"/>
          <w:sz w:val="24"/>
          <w:szCs w:val="24"/>
        </w:rPr>
        <w:t>Барылкина</w:t>
      </w:r>
      <w:proofErr w:type="spellEnd"/>
      <w:r w:rsidRPr="00F23BD9">
        <w:rPr>
          <w:rFonts w:ascii="Times New Roman" w:hAnsi="Times New Roman" w:cs="Times New Roman"/>
          <w:sz w:val="24"/>
          <w:szCs w:val="24"/>
        </w:rPr>
        <w:t xml:space="preserve"> «Формирование математических представлений»: Занятия для дошкольников в учреждениях дополнительного образования. — М.: ВАКО, 2005 г. — 208 с.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«Сюжетно – дидактические игры с математическим содержанием» - А. А. Смоленцева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Л. Г. Петерсон, Н. П. Холина «</w:t>
      </w:r>
      <w:proofErr w:type="spellStart"/>
      <w:r w:rsidRPr="00F23BD9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Pr="00F23BD9">
        <w:rPr>
          <w:rFonts w:ascii="Times New Roman" w:hAnsi="Times New Roman" w:cs="Times New Roman"/>
          <w:sz w:val="24"/>
          <w:szCs w:val="24"/>
        </w:rPr>
        <w:t xml:space="preserve">». Практический курс математики для дошкольников. Методические рекомендации. - М. : </w:t>
      </w:r>
      <w:proofErr w:type="spellStart"/>
      <w:r w:rsidRPr="00F23BD9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F23BD9">
        <w:rPr>
          <w:rFonts w:ascii="Times New Roman" w:hAnsi="Times New Roman" w:cs="Times New Roman"/>
          <w:sz w:val="24"/>
          <w:szCs w:val="24"/>
        </w:rPr>
        <w:t>, 2003 г. - 256 с.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lastRenderedPageBreak/>
        <w:t>Смоленцева А. А., Суворова О. В. Математика в проблемных ситуациях для маленьких детей. СПб. : Детство-пресс, 2004.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Журналы «Дошкольное воспитание», «Ребёнок в детском саду»,</w:t>
      </w:r>
    </w:p>
    <w:p w:rsidR="003551C9" w:rsidRPr="00F23BD9" w:rsidRDefault="003551C9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«Детский сад. Всё для воспитателя».</w:t>
      </w:r>
    </w:p>
    <w:p w:rsidR="000826C3" w:rsidRPr="00F23BD9" w:rsidRDefault="000826C3" w:rsidP="00F23BD9">
      <w:pPr>
        <w:rPr>
          <w:rFonts w:ascii="Times New Roman" w:hAnsi="Times New Roman" w:cs="Times New Roman"/>
          <w:sz w:val="24"/>
          <w:szCs w:val="24"/>
        </w:rPr>
      </w:pP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Составление картотеки дидактических игр по математическому развитию для детей 4-5 лет (в течение года)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 xml:space="preserve"> Создание предметно-развивающей среды в группе (уголок познавательного развития).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Работа с детьми.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29"/>
        <w:gridCol w:w="5080"/>
        <w:gridCol w:w="2876"/>
      </w:tblGrid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Использование д/игр</w:t>
            </w: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Мониторинг начальных знаний об элементарных математических представлениях.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усвоение понятия «цвета»: «Сделаем кукле бусы», «Цветная вода», «Цветные палочки».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свойствах предметов ближайшего окружения: цвет, форма, размер. Выделение признаков различия и сходства.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развитию представлений о величинах: «Украсим коврик», «Домики для медвежат», «Угостим мышек чаем», «Цветные кубики».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Объединение предметов в группу по цвету, форме, размеру.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«Найди пару», «Разложи по коробочкам».</w:t>
            </w: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Выделение части группы. Нахождение «лишних» предметов.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д/игра «Что лишнее?», «Что изменилось?»</w:t>
            </w: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«один», «много».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развитию количественных представлений: «В лес за грибами», «Малина для медвежат», «Угости зайчат».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по количеству (столько же, больше, меньше).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развитию равенства на основе сопоставления двух групп предметов: «Угостим белочек грибочками», «Жучки на листиках», «Бабочки и цветы».</w:t>
            </w: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Знакомство с наглядным изображением чисел 1-3, формирование умения соотносить цифру с количеством.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непосредственном сравнении предметов по длине и ширине (длиннее – короче, шире – уже, выше – ниже).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«Подбери дорожки к домикам», «Почини коврик», «Мостики для зайчат», «Подбери дорожки к домикам».</w:t>
            </w: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геометрическими фигурами: круг и шар, квадрат и куб, треугольник, прямоугольник, овал.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Знакомство с наглядным изображением чисел 4-5, формирование умения соотносить цифру с количеством.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«Геометрическое лото», «Разложи фигурки по домикам», «Катится – не катится», «Найди пару по форме».</w:t>
            </w:r>
          </w:p>
        </w:tc>
      </w:tr>
      <w:tr w:rsidR="00093925" w:rsidRPr="00F23BD9" w:rsidTr="0009392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представлений: на-над-под, слева-справа, вверху-внизу, снаружи-внутри, за-перед и др.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Количественный и порядковый счет от 1 до 5. Сравнение предыдущего и последующего чисел.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расположение в пространстве: «Возьми игрушку», «Магазин игрушек».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на умение соотносить цифры с количеством: «Следопыты», </w:t>
            </w:r>
            <w:r w:rsidRPr="00F2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«Строители», «Магазин игрушек».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V.  Работа с родителями и воспитателями.</w:t>
      </w:r>
    </w:p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09"/>
        <w:gridCol w:w="2876"/>
      </w:tblGrid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1. Участие родителей в изготовлении дидактических игр и демонстрационного материала.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2. Проведение индивидуальных консультаций и бесед.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3.Консультация на тему: «Дидактические игры для обучения математике дошкольников» (воспитателям)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4. Проведение консультации для родителей на тему «Роль дидактических игр в воспитании детей дошкольного возраста».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5.Консультация «Обучение дошкольников математике в условиях семьи».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6.Формирование математических способностей у дошкольников. Способы и формы работы». (воспитателям)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7.Индивидуальная консультация на тему: «Ориентировка в пространстве относительно предмета»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8.Папка-передвижка «Математика в жизни ребенка»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9. Рекомендации: «Формируем пространственные представления»</w:t>
            </w:r>
          </w:p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10. «Как научить детей определять свойства предметов».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B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93925" w:rsidRPr="00F23BD9" w:rsidTr="00093925">
        <w:tc>
          <w:tcPr>
            <w:tcW w:w="3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925" w:rsidRPr="00F23BD9" w:rsidRDefault="00093925" w:rsidP="00F2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25" w:rsidRPr="00F23BD9" w:rsidRDefault="00093925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>VI.  Отчет воспитателя о проделанной работе за год</w:t>
      </w:r>
    </w:p>
    <w:p w:rsidR="003551C9" w:rsidRPr="00F23BD9" w:rsidRDefault="000826C3" w:rsidP="00F23BD9">
      <w:pPr>
        <w:rPr>
          <w:rFonts w:ascii="Times New Roman" w:hAnsi="Times New Roman" w:cs="Times New Roman"/>
          <w:sz w:val="24"/>
          <w:szCs w:val="24"/>
        </w:rPr>
      </w:pPr>
      <w:r w:rsidRPr="00F23B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3925" w:rsidRPr="003551C9" w:rsidRDefault="00093925" w:rsidP="003551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93925" w:rsidRPr="003551C9" w:rsidSect="00F2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982"/>
    <w:multiLevelType w:val="hybridMultilevel"/>
    <w:tmpl w:val="D708C7AC"/>
    <w:lvl w:ilvl="0" w:tplc="C3DC6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03FF"/>
    <w:multiLevelType w:val="multilevel"/>
    <w:tmpl w:val="CDD0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647EA"/>
    <w:multiLevelType w:val="hybridMultilevel"/>
    <w:tmpl w:val="D708C7AC"/>
    <w:lvl w:ilvl="0" w:tplc="C3DC6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A63FF"/>
    <w:multiLevelType w:val="multilevel"/>
    <w:tmpl w:val="F56A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CF46BC"/>
    <w:multiLevelType w:val="multilevel"/>
    <w:tmpl w:val="3008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CCB"/>
    <w:rsid w:val="00000C42"/>
    <w:rsid w:val="000826C3"/>
    <w:rsid w:val="00093925"/>
    <w:rsid w:val="001A5A1B"/>
    <w:rsid w:val="00271431"/>
    <w:rsid w:val="003551C9"/>
    <w:rsid w:val="00520EEF"/>
    <w:rsid w:val="00A709EF"/>
    <w:rsid w:val="00C03449"/>
    <w:rsid w:val="00C34165"/>
    <w:rsid w:val="00D13D6B"/>
    <w:rsid w:val="00D62357"/>
    <w:rsid w:val="00D77CCB"/>
    <w:rsid w:val="00F01C87"/>
    <w:rsid w:val="00F2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6F2A"/>
  <w15:docId w15:val="{924B5F2D-6CB5-4EF6-BEAE-D544423D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92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93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39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71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headline">
    <w:name w:val="headline"/>
    <w:basedOn w:val="a"/>
    <w:rsid w:val="0027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1431"/>
    <w:rPr>
      <w:b/>
      <w:bCs/>
    </w:rPr>
  </w:style>
  <w:style w:type="character" w:styleId="a6">
    <w:name w:val="Hyperlink"/>
    <w:basedOn w:val="a0"/>
    <w:uiPriority w:val="99"/>
    <w:semiHidden/>
    <w:unhideWhenUsed/>
    <w:rsid w:val="00271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 смирнов</dc:creator>
  <cp:keywords/>
  <dc:description/>
  <cp:lastModifiedBy>ДС Солнышко</cp:lastModifiedBy>
  <cp:revision>28</cp:revision>
  <dcterms:created xsi:type="dcterms:W3CDTF">2021-03-10T22:03:00Z</dcterms:created>
  <dcterms:modified xsi:type="dcterms:W3CDTF">2025-06-16T09:51:00Z</dcterms:modified>
</cp:coreProperties>
</file>