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6C6" w:rsidRPr="009016C6" w:rsidRDefault="009016C6" w:rsidP="009016C6">
      <w:pPr>
        <w:shd w:val="clear" w:color="auto" w:fill="FFFFFF"/>
        <w:spacing w:before="300" w:after="150" w:line="240" w:lineRule="auto"/>
        <w:jc w:val="both"/>
        <w:outlineLvl w:val="2"/>
        <w:rPr>
          <w:rFonts w:ascii="Times New Roman" w:eastAsia="Times New Roman" w:hAnsi="Times New Roman"/>
          <w:b/>
          <w:bCs/>
          <w:color w:val="000000"/>
          <w:spacing w:val="-7"/>
          <w:sz w:val="42"/>
          <w:szCs w:val="42"/>
          <w:lang w:eastAsia="ru-RU"/>
        </w:rPr>
      </w:pPr>
      <w:r w:rsidRPr="009016C6">
        <w:rPr>
          <w:rFonts w:ascii="Times New Roman" w:eastAsia="Times New Roman" w:hAnsi="Times New Roman"/>
          <w:b/>
          <w:bCs/>
          <w:color w:val="000000"/>
          <w:spacing w:val="-7"/>
          <w:sz w:val="42"/>
          <w:szCs w:val="42"/>
          <w:lang w:eastAsia="ru-RU"/>
        </w:rPr>
        <w:t>Рекомендации по подготовке и проведению открытого занятия по ОБЖ</w:t>
      </w:r>
    </w:p>
    <w:p w:rsidR="009016C6" w:rsidRPr="009016C6" w:rsidRDefault="009016C6" w:rsidP="009016C6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/>
          <w:b/>
          <w:bCs/>
          <w:color w:val="000000"/>
          <w:spacing w:val="-7"/>
          <w:sz w:val="42"/>
          <w:szCs w:val="42"/>
          <w:lang w:eastAsia="ru-RU"/>
        </w:rPr>
      </w:pPr>
      <w:r w:rsidRPr="009016C6">
        <w:rPr>
          <w:rFonts w:ascii="Times New Roman" w:eastAsia="Times New Roman" w:hAnsi="Times New Roman"/>
          <w:b/>
          <w:bCs/>
          <w:color w:val="000000"/>
          <w:spacing w:val="-7"/>
          <w:sz w:val="42"/>
          <w:szCs w:val="42"/>
          <w:lang w:eastAsia="ru-RU"/>
        </w:rPr>
        <w:t xml:space="preserve">Основные требования </w:t>
      </w:r>
      <w:proofErr w:type="spellStart"/>
      <w:r w:rsidRPr="009016C6">
        <w:rPr>
          <w:rFonts w:ascii="Times New Roman" w:eastAsia="Times New Roman" w:hAnsi="Times New Roman"/>
          <w:b/>
          <w:bCs/>
          <w:color w:val="000000"/>
          <w:spacing w:val="-7"/>
          <w:sz w:val="42"/>
          <w:szCs w:val="42"/>
          <w:lang w:eastAsia="ru-RU"/>
        </w:rPr>
        <w:t>СанПиН</w:t>
      </w:r>
      <w:proofErr w:type="spellEnd"/>
      <w:r w:rsidRPr="009016C6">
        <w:rPr>
          <w:rFonts w:ascii="Times New Roman" w:eastAsia="Times New Roman" w:hAnsi="Times New Roman"/>
          <w:b/>
          <w:bCs/>
          <w:color w:val="000000"/>
          <w:spacing w:val="-7"/>
          <w:sz w:val="42"/>
          <w:szCs w:val="42"/>
          <w:lang w:eastAsia="ru-RU"/>
        </w:rPr>
        <w:t xml:space="preserve"> к НОД</w:t>
      </w:r>
    </w:p>
    <w:p w:rsidR="009016C6" w:rsidRPr="009016C6" w:rsidRDefault="009016C6" w:rsidP="009016C6">
      <w:pPr>
        <w:shd w:val="clear" w:color="auto" w:fill="FFFFFF"/>
        <w:spacing w:after="300" w:line="240" w:lineRule="auto"/>
        <w:jc w:val="both"/>
        <w:rPr>
          <w:rFonts w:ascii="Open Sans" w:eastAsia="Times New Roman" w:hAnsi="Open Sans"/>
          <w:color w:val="1B1C2A"/>
          <w:sz w:val="23"/>
          <w:szCs w:val="23"/>
          <w:lang w:eastAsia="ru-RU"/>
        </w:rPr>
      </w:pPr>
      <w:r w:rsidRPr="009016C6">
        <w:rPr>
          <w:rFonts w:ascii="Open Sans" w:eastAsia="Times New Roman" w:hAnsi="Open Sans"/>
          <w:b/>
          <w:bCs/>
          <w:color w:val="1B1C2A"/>
          <w:sz w:val="23"/>
          <w:lang w:eastAsia="ru-RU"/>
        </w:rPr>
        <w:t>Как известно, занятие — форма обучения в детском саду.</w:t>
      </w:r>
      <w:r w:rsidRPr="009016C6">
        <w:rPr>
          <w:rFonts w:ascii="Open Sans" w:eastAsia="Times New Roman" w:hAnsi="Open Sans"/>
          <w:color w:val="1B1C2A"/>
          <w:sz w:val="23"/>
          <w:szCs w:val="23"/>
          <w:lang w:eastAsia="ru-RU"/>
        </w:rPr>
        <w:t> Воспитатель должен проводить НОД с детьми в строгом соответствии с санитарными нормами и правилами (</w:t>
      </w:r>
      <w:proofErr w:type="spellStart"/>
      <w:r w:rsidRPr="009016C6">
        <w:rPr>
          <w:rFonts w:ascii="Open Sans" w:eastAsia="Times New Roman" w:hAnsi="Open Sans"/>
          <w:color w:val="1B1C2A"/>
          <w:sz w:val="23"/>
          <w:szCs w:val="23"/>
          <w:lang w:eastAsia="ru-RU"/>
        </w:rPr>
        <w:t>СанПиН</w:t>
      </w:r>
      <w:proofErr w:type="spellEnd"/>
      <w:r w:rsidRPr="009016C6">
        <w:rPr>
          <w:rFonts w:ascii="Open Sans" w:eastAsia="Times New Roman" w:hAnsi="Open Sans"/>
          <w:color w:val="1B1C2A"/>
          <w:sz w:val="23"/>
          <w:szCs w:val="23"/>
          <w:lang w:eastAsia="ru-RU"/>
        </w:rPr>
        <w:t xml:space="preserve"> 2.4.1.3049–13), которыми определяется её продолжительность для детей разных возрастов. Так, для малышей в возрасте от трёх до четырёх лет НОД может длиться не более чем пятнадцать минут. Дети постарше, в возрасте от четырёх до пяти лет могут быть вовлечены в НОД не более двадцати минут, от пяти до шести лет — не более двадцати пяти минут, от шести до семи лет — не более получаса. Максимально допустимый объем образовательной нагрузки в первой половине дня в младшей и средней группах не превышает тридцати и сорока минут соответственно, а в старшей и подготовительной — сорока пяти минут и полутора часов соответственно. Воспитатели обязательно должны провести физкультурные минутки в середине занятия, сделать перерыв между занятиями не менее десяти минут. С детьми старшей и подготовительной групп допускается проводить занятия после дневного сна, их продолжительность не более двадцати пяти — тридцати минут в день.</w:t>
      </w:r>
    </w:p>
    <w:p w:rsidR="009016C6" w:rsidRPr="009016C6" w:rsidRDefault="009016C6" w:rsidP="009016C6">
      <w:pPr>
        <w:shd w:val="clear" w:color="auto" w:fill="FFFFFF"/>
        <w:spacing w:before="300" w:after="150" w:line="240" w:lineRule="auto"/>
        <w:jc w:val="both"/>
        <w:outlineLvl w:val="2"/>
        <w:rPr>
          <w:rFonts w:ascii="Times New Roman" w:eastAsia="Times New Roman" w:hAnsi="Times New Roman"/>
          <w:b/>
          <w:bCs/>
          <w:color w:val="000000"/>
          <w:spacing w:val="-7"/>
          <w:sz w:val="42"/>
          <w:szCs w:val="42"/>
          <w:lang w:eastAsia="ru-RU"/>
        </w:rPr>
      </w:pPr>
      <w:r w:rsidRPr="009016C6">
        <w:rPr>
          <w:rFonts w:ascii="Times New Roman" w:eastAsia="Times New Roman" w:hAnsi="Times New Roman"/>
          <w:b/>
          <w:bCs/>
          <w:color w:val="000000"/>
          <w:spacing w:val="-7"/>
          <w:sz w:val="42"/>
          <w:szCs w:val="42"/>
          <w:lang w:eastAsia="ru-RU"/>
        </w:rPr>
        <w:t>Структура занятия по ОБЖ</w:t>
      </w:r>
    </w:p>
    <w:p w:rsidR="009016C6" w:rsidRPr="009016C6" w:rsidRDefault="009016C6" w:rsidP="009016C6">
      <w:pPr>
        <w:shd w:val="clear" w:color="auto" w:fill="FFFFFF"/>
        <w:spacing w:after="300" w:line="240" w:lineRule="auto"/>
        <w:jc w:val="both"/>
        <w:rPr>
          <w:rFonts w:ascii="Open Sans" w:eastAsia="Times New Roman" w:hAnsi="Open Sans"/>
          <w:color w:val="1B1C2A"/>
          <w:sz w:val="23"/>
          <w:szCs w:val="23"/>
          <w:lang w:eastAsia="ru-RU"/>
        </w:rPr>
      </w:pPr>
      <w:r w:rsidRPr="009016C6">
        <w:rPr>
          <w:rFonts w:ascii="Open Sans" w:eastAsia="Times New Roman" w:hAnsi="Open Sans"/>
          <w:color w:val="1B1C2A"/>
          <w:sz w:val="23"/>
          <w:szCs w:val="23"/>
          <w:lang w:eastAsia="ru-RU"/>
        </w:rPr>
        <w:t xml:space="preserve">Структурно занятие состоит из трёх частей (этапов): первая — организационная часть, самое начало занятия, его первые минуты, включает проверку готовности детей к занятию (все ли собрались, внешний вид, правильность расположения в группе или на игровой площадке) и создание интереса к занятию (мотивационный этап); вторая — основная часть занятия (содержательный этап), на которую отводится примерно 80% всего времени; третья — окончание занятия (рефлексивный этап). Все этапы занятия важны, однако, если воспитателю не удастся заинтересовать детей с самого начала, задачи занятия могут быть не достигнуты либо придётся приложить для этого больше усилий. Что можно использовать в качестве мотивирующего начала занятия по ОБЖ? Общие рекомендации таковы — это интригующие приёмы, в их основе заложена загадочность, таинственность, которую очень любят дети либо </w:t>
      </w:r>
      <w:proofErr w:type="spellStart"/>
      <w:r w:rsidRPr="009016C6">
        <w:rPr>
          <w:rFonts w:ascii="Open Sans" w:eastAsia="Times New Roman" w:hAnsi="Open Sans"/>
          <w:color w:val="1B1C2A"/>
          <w:sz w:val="23"/>
          <w:szCs w:val="23"/>
          <w:lang w:eastAsia="ru-RU"/>
        </w:rPr>
        <w:t>сюрпризность</w:t>
      </w:r>
      <w:proofErr w:type="spellEnd"/>
      <w:r w:rsidRPr="009016C6">
        <w:rPr>
          <w:rFonts w:ascii="Open Sans" w:eastAsia="Times New Roman" w:hAnsi="Open Sans"/>
          <w:color w:val="1B1C2A"/>
          <w:sz w:val="23"/>
          <w:szCs w:val="23"/>
          <w:lang w:eastAsia="ru-RU"/>
        </w:rPr>
        <w:t>, неожиданность.</w:t>
      </w:r>
    </w:p>
    <w:p w:rsidR="009016C6" w:rsidRDefault="009016C6" w:rsidP="009016C6">
      <w:pPr>
        <w:pStyle w:val="4"/>
        <w:shd w:val="clear" w:color="auto" w:fill="FFFFFF"/>
        <w:spacing w:before="150" w:after="150"/>
        <w:jc w:val="both"/>
        <w:rPr>
          <w:color w:val="000000"/>
          <w:spacing w:val="-7"/>
          <w:sz w:val="36"/>
          <w:szCs w:val="36"/>
        </w:rPr>
      </w:pPr>
      <w:r>
        <w:rPr>
          <w:color w:val="000000"/>
          <w:spacing w:val="-7"/>
          <w:sz w:val="36"/>
          <w:szCs w:val="36"/>
        </w:rPr>
        <w:t>Пример мотивирующего начала занятия по ОБЖ для детей старшей группы</w:t>
      </w:r>
    </w:p>
    <w:p w:rsidR="009016C6" w:rsidRDefault="009016C6" w:rsidP="009016C6">
      <w:pPr>
        <w:pStyle w:val="a3"/>
        <w:shd w:val="clear" w:color="auto" w:fill="FFFFFF"/>
        <w:spacing w:before="0" w:beforeAutospacing="0" w:after="300" w:afterAutospacing="0"/>
        <w:jc w:val="both"/>
        <w:rPr>
          <w:rFonts w:ascii="Open Sans" w:hAnsi="Open Sans"/>
          <w:color w:val="1B1C2A"/>
          <w:sz w:val="23"/>
          <w:szCs w:val="23"/>
        </w:rPr>
      </w:pPr>
      <w:r>
        <w:rPr>
          <w:rFonts w:ascii="Open Sans" w:hAnsi="Open Sans"/>
          <w:color w:val="1B1C2A"/>
          <w:sz w:val="23"/>
          <w:szCs w:val="23"/>
        </w:rPr>
        <w:t>Например, начало занятия по ОБЖ в старшей группе на тему «Пожароопасные предметы» может быть таким: воспитатель-ведущий говорит детям, что тему занятия они узнают, после того как отгадают загадки. </w:t>
      </w:r>
      <w:r>
        <w:rPr>
          <w:rFonts w:ascii="Open Sans" w:hAnsi="Open Sans"/>
          <w:color w:val="1B1C2A"/>
          <w:sz w:val="23"/>
          <w:szCs w:val="23"/>
          <w:shd w:val="clear" w:color="auto" w:fill="FFFFFF"/>
        </w:rPr>
        <w:t xml:space="preserve">Воспитатели </w:t>
      </w:r>
      <w:proofErr w:type="gramStart"/>
      <w:r>
        <w:rPr>
          <w:rFonts w:ascii="Open Sans" w:hAnsi="Open Sans"/>
          <w:color w:val="1B1C2A"/>
          <w:sz w:val="23"/>
          <w:szCs w:val="23"/>
          <w:shd w:val="clear" w:color="auto" w:fill="FFFFFF"/>
        </w:rPr>
        <w:t>современных</w:t>
      </w:r>
      <w:proofErr w:type="gramEnd"/>
      <w:r>
        <w:rPr>
          <w:rFonts w:ascii="Open Sans" w:hAnsi="Open Sans"/>
          <w:color w:val="1B1C2A"/>
          <w:sz w:val="23"/>
          <w:szCs w:val="23"/>
          <w:shd w:val="clear" w:color="auto" w:fill="FFFFFF"/>
        </w:rPr>
        <w:t xml:space="preserve"> ДОУ должны работать с детьми на основе индивидуального подхода, создавать условия для активной познавательной деятельности ребёнка, учитывать специфические черты развития каждого воспитанника (этот подход становится все более актуальным в свете внедрения в практику ДОУ инклюзивного образования). Так, отстающему ребёнку либо ребёнку, плохо воспринимающему информацию на слух, вместо загадки можно показать картинку, иллюстрацию и т. п.</w:t>
      </w:r>
    </w:p>
    <w:p w:rsidR="009016C6" w:rsidRDefault="009016C6" w:rsidP="009016C6">
      <w:pPr>
        <w:pStyle w:val="3"/>
        <w:shd w:val="clear" w:color="auto" w:fill="FFFFFF"/>
        <w:spacing w:before="300" w:beforeAutospacing="0" w:after="150" w:afterAutospacing="0"/>
        <w:jc w:val="both"/>
        <w:rPr>
          <w:color w:val="000000"/>
          <w:spacing w:val="-7"/>
          <w:sz w:val="42"/>
          <w:szCs w:val="42"/>
        </w:rPr>
      </w:pPr>
      <w:r>
        <w:rPr>
          <w:color w:val="000000"/>
          <w:spacing w:val="-7"/>
          <w:sz w:val="42"/>
          <w:szCs w:val="42"/>
        </w:rPr>
        <w:t>Виды занятий по ОБЖ</w:t>
      </w:r>
    </w:p>
    <w:p w:rsidR="009016C6" w:rsidRDefault="009016C6" w:rsidP="009016C6">
      <w:pPr>
        <w:pStyle w:val="a3"/>
        <w:shd w:val="clear" w:color="auto" w:fill="FFFFFF"/>
        <w:spacing w:before="0" w:beforeAutospacing="0" w:after="300" w:afterAutospacing="0"/>
        <w:jc w:val="both"/>
        <w:rPr>
          <w:rFonts w:ascii="Open Sans" w:hAnsi="Open Sans"/>
          <w:color w:val="1B1C2A"/>
          <w:sz w:val="23"/>
          <w:szCs w:val="23"/>
        </w:rPr>
      </w:pPr>
      <w:r>
        <w:rPr>
          <w:rStyle w:val="a4"/>
          <w:rFonts w:ascii="Open Sans" w:hAnsi="Open Sans"/>
          <w:color w:val="1B1C2A"/>
          <w:sz w:val="23"/>
          <w:szCs w:val="23"/>
        </w:rPr>
        <w:t>Что касается видов занятий, то в арсенале воспитателя довольно широкий их спектр:</w:t>
      </w:r>
    </w:p>
    <w:p w:rsidR="009016C6" w:rsidRDefault="009016C6" w:rsidP="009016C6">
      <w:pPr>
        <w:pStyle w:val="a3"/>
        <w:shd w:val="clear" w:color="auto" w:fill="FFFFFF"/>
        <w:spacing w:before="0" w:beforeAutospacing="0" w:after="300" w:afterAutospacing="0"/>
        <w:jc w:val="both"/>
        <w:rPr>
          <w:rFonts w:ascii="Open Sans" w:hAnsi="Open Sans"/>
          <w:color w:val="1B1C2A"/>
          <w:sz w:val="23"/>
          <w:szCs w:val="23"/>
        </w:rPr>
      </w:pPr>
      <w:r>
        <w:rPr>
          <w:rFonts w:ascii="Open Sans" w:hAnsi="Open Sans"/>
          <w:color w:val="1B1C2A"/>
          <w:sz w:val="23"/>
          <w:szCs w:val="23"/>
        </w:rPr>
        <w:lastRenderedPageBreak/>
        <w:t>— во-первых, занятия, отличающиеся по дидактическим задачам (например, может происходить усвоение новых знаний либо могут закрепляться знания, ранее приобретённые; основой занятия может быть процесс творческой трансформации ранее усвоенных знаний и навыков);</w:t>
      </w:r>
    </w:p>
    <w:p w:rsidR="009016C6" w:rsidRDefault="009016C6" w:rsidP="009016C6">
      <w:pPr>
        <w:pStyle w:val="a3"/>
        <w:shd w:val="clear" w:color="auto" w:fill="FFFFFF"/>
        <w:spacing w:before="0" w:beforeAutospacing="0" w:after="300" w:afterAutospacing="0"/>
        <w:jc w:val="both"/>
        <w:rPr>
          <w:rFonts w:ascii="Open Sans" w:hAnsi="Open Sans"/>
          <w:color w:val="1B1C2A"/>
          <w:sz w:val="23"/>
          <w:szCs w:val="23"/>
        </w:rPr>
      </w:pPr>
      <w:r>
        <w:rPr>
          <w:rFonts w:ascii="Open Sans" w:hAnsi="Open Sans"/>
          <w:color w:val="1B1C2A"/>
          <w:sz w:val="23"/>
          <w:szCs w:val="23"/>
        </w:rPr>
        <w:t xml:space="preserve">— во-вторых, по содержанию занятия могут быть </w:t>
      </w:r>
      <w:proofErr w:type="spellStart"/>
      <w:r>
        <w:rPr>
          <w:rFonts w:ascii="Open Sans" w:hAnsi="Open Sans"/>
          <w:color w:val="1B1C2A"/>
          <w:sz w:val="23"/>
          <w:szCs w:val="23"/>
        </w:rPr>
        <w:t>однотемные</w:t>
      </w:r>
      <w:proofErr w:type="spellEnd"/>
      <w:r>
        <w:rPr>
          <w:rFonts w:ascii="Open Sans" w:hAnsi="Open Sans"/>
          <w:color w:val="1B1C2A"/>
          <w:sz w:val="23"/>
          <w:szCs w:val="23"/>
        </w:rPr>
        <w:t>; интегрированные; комплексные;</w:t>
      </w:r>
    </w:p>
    <w:p w:rsidR="009016C6" w:rsidRPr="009016C6" w:rsidRDefault="009016C6" w:rsidP="009016C6">
      <w:pPr>
        <w:pStyle w:val="a3"/>
        <w:shd w:val="clear" w:color="auto" w:fill="FFFFFF"/>
        <w:spacing w:before="0" w:beforeAutospacing="0" w:after="300" w:afterAutospacing="0"/>
        <w:jc w:val="both"/>
        <w:rPr>
          <w:rFonts w:ascii="Open Sans" w:hAnsi="Open Sans"/>
          <w:color w:val="1B1C2A"/>
          <w:sz w:val="23"/>
          <w:szCs w:val="23"/>
        </w:rPr>
      </w:pPr>
      <w:r>
        <w:rPr>
          <w:rFonts w:ascii="Open Sans" w:hAnsi="Open Sans"/>
          <w:color w:val="1B1C2A"/>
          <w:sz w:val="23"/>
          <w:szCs w:val="23"/>
        </w:rPr>
        <w:t>— в-третьих, по форме реализации занятия различаются на традиционные и нетрадиционные (различные виды игр — развивающие, сюжетно-ролевые, дидактические, настольные и другие, тренинги, разбор проблемных ситуаций, театрализованные занятия и др.). Как отмечают практики, игра является наиболее эффективной формой ознакомления дошкольников с основами безопасности.</w:t>
      </w:r>
    </w:p>
    <w:p w:rsidR="009016C6" w:rsidRDefault="009016C6" w:rsidP="009016C6">
      <w:pPr>
        <w:pStyle w:val="a3"/>
        <w:shd w:val="clear" w:color="auto" w:fill="FFFFFF"/>
        <w:spacing w:before="0" w:beforeAutospacing="0" w:after="300" w:afterAutospacing="0"/>
        <w:jc w:val="both"/>
        <w:rPr>
          <w:rFonts w:ascii="Open Sans" w:hAnsi="Open Sans"/>
          <w:color w:val="1B1C2A"/>
          <w:sz w:val="23"/>
          <w:szCs w:val="23"/>
        </w:rPr>
      </w:pPr>
      <w:r>
        <w:rPr>
          <w:rFonts w:ascii="Open Sans" w:hAnsi="Open Sans"/>
          <w:color w:val="1B1C2A"/>
          <w:sz w:val="23"/>
          <w:szCs w:val="23"/>
        </w:rPr>
        <w:t xml:space="preserve">Безопасность жизнедеятельности — одна из главных проблем человечества в современном мире. Наиболее уязвимы перед вызовами современной цивилизации дети, особенно дошкольники. Дети доверчивы, открыты и любознательны, не умеют оценивать последствия своих действий, степень грозящей им опасности. Следовательно, взрослые должны помочь детям преодолеть сложности их взросления и вхождения в окружающий мир. Погружение в проблематику безопасного поведения в окружающем мире важное и нужное направление подготовки в современном российском образовании. В соответствии с ФГОС </w:t>
      </w:r>
      <w:proofErr w:type="gramStart"/>
      <w:r>
        <w:rPr>
          <w:rFonts w:ascii="Open Sans" w:hAnsi="Open Sans"/>
          <w:color w:val="1B1C2A"/>
          <w:sz w:val="23"/>
          <w:szCs w:val="23"/>
        </w:rPr>
        <w:t>ДО</w:t>
      </w:r>
      <w:proofErr w:type="gramEnd"/>
      <w:r>
        <w:rPr>
          <w:rFonts w:ascii="Open Sans" w:hAnsi="Open Sans"/>
          <w:color w:val="1B1C2A"/>
          <w:sz w:val="23"/>
          <w:szCs w:val="23"/>
        </w:rPr>
        <w:t xml:space="preserve"> </w:t>
      </w:r>
      <w:proofErr w:type="gramStart"/>
      <w:r>
        <w:rPr>
          <w:rFonts w:ascii="Open Sans" w:hAnsi="Open Sans"/>
          <w:color w:val="1B1C2A"/>
          <w:sz w:val="23"/>
          <w:szCs w:val="23"/>
        </w:rPr>
        <w:t>освоение</w:t>
      </w:r>
      <w:proofErr w:type="gramEnd"/>
      <w:r>
        <w:rPr>
          <w:rFonts w:ascii="Open Sans" w:hAnsi="Open Sans"/>
          <w:color w:val="1B1C2A"/>
          <w:sz w:val="23"/>
          <w:szCs w:val="23"/>
        </w:rPr>
        <w:t xml:space="preserve"> правил безопасного поведения в разных жизненных ситуациях начинается уже с младшей группы ДОУ.</w:t>
      </w:r>
    </w:p>
    <w:p w:rsidR="009016C6" w:rsidRDefault="009016C6" w:rsidP="009016C6">
      <w:pPr>
        <w:pStyle w:val="4"/>
        <w:shd w:val="clear" w:color="auto" w:fill="FFFFFF"/>
        <w:spacing w:before="150" w:after="150"/>
        <w:jc w:val="both"/>
        <w:rPr>
          <w:color w:val="000000"/>
          <w:spacing w:val="-7"/>
          <w:sz w:val="36"/>
          <w:szCs w:val="36"/>
        </w:rPr>
      </w:pPr>
      <w:r>
        <w:rPr>
          <w:color w:val="000000"/>
          <w:spacing w:val="-7"/>
          <w:sz w:val="36"/>
          <w:szCs w:val="36"/>
        </w:rPr>
        <w:t>Примеры тем игровых тренингов по ОБЖ для дошкольников</w:t>
      </w:r>
    </w:p>
    <w:p w:rsidR="009016C6" w:rsidRDefault="009016C6" w:rsidP="009016C6">
      <w:pPr>
        <w:pStyle w:val="a3"/>
        <w:shd w:val="clear" w:color="auto" w:fill="FFFFFF"/>
        <w:spacing w:before="0" w:beforeAutospacing="0" w:after="300" w:afterAutospacing="0"/>
        <w:jc w:val="both"/>
        <w:rPr>
          <w:rFonts w:ascii="Open Sans" w:hAnsi="Open Sans"/>
          <w:color w:val="1B1C2A"/>
          <w:sz w:val="23"/>
          <w:szCs w:val="23"/>
        </w:rPr>
      </w:pPr>
      <w:r>
        <w:rPr>
          <w:rFonts w:ascii="Open Sans" w:hAnsi="Open Sans"/>
          <w:color w:val="1B1C2A"/>
          <w:sz w:val="23"/>
          <w:szCs w:val="23"/>
        </w:rPr>
        <w:t xml:space="preserve">В последнее время всё больший обучающий и воспитательный эффект демонстрирует игровой тренинг. Специфика тренинга заключается в имитации реальной ситуации и отработка навыков выхода из неё. Ребёнок с помощью воспитателя или других детей должен найти и отработать верный алгоритм поведения в ситуации с заданными параметрами. Круг вопросов, который можно предложить детям, определяется их возрастом и уровнем подготовленности. </w:t>
      </w:r>
      <w:proofErr w:type="gramStart"/>
      <w:r>
        <w:rPr>
          <w:rFonts w:ascii="Open Sans" w:hAnsi="Open Sans"/>
          <w:color w:val="1B1C2A"/>
          <w:sz w:val="23"/>
          <w:szCs w:val="23"/>
        </w:rPr>
        <w:t>Так, для детей старшей и подготовительных групп можно предложить следующие темы тренингов:</w:t>
      </w:r>
      <w:proofErr w:type="gramEnd"/>
      <w:r>
        <w:rPr>
          <w:rFonts w:ascii="Open Sans" w:hAnsi="Open Sans"/>
          <w:color w:val="1B1C2A"/>
          <w:sz w:val="23"/>
          <w:szCs w:val="23"/>
        </w:rPr>
        <w:t xml:space="preserve"> «Как защитить себя от незнакомца на улице?», «Как следует себя вести, если заблудился в общественном месте», «Что делать в случае теракта?». Для детей средней группы можно предложить следующие темы тренингов: «Как обратиться за помощью к прохожим, полицейскому?», «Какие правила нужно соблюдать пешеходу?», «Как вести себя с незнакомым животным?», «Один дома». С детьми младшей группы можно отработать ситуации, связанные с лёгкими травмами, обращением с электроприборами и др.</w:t>
      </w:r>
    </w:p>
    <w:p w:rsidR="009016C6" w:rsidRDefault="009016C6" w:rsidP="009016C6">
      <w:pPr>
        <w:pStyle w:val="3"/>
        <w:shd w:val="clear" w:color="auto" w:fill="FFFFFF"/>
        <w:spacing w:before="300" w:beforeAutospacing="0" w:after="150" w:afterAutospacing="0"/>
        <w:jc w:val="both"/>
        <w:rPr>
          <w:color w:val="000000"/>
          <w:spacing w:val="-7"/>
          <w:sz w:val="42"/>
          <w:szCs w:val="42"/>
        </w:rPr>
      </w:pPr>
      <w:r>
        <w:rPr>
          <w:color w:val="000000"/>
          <w:spacing w:val="-7"/>
          <w:sz w:val="42"/>
          <w:szCs w:val="42"/>
        </w:rPr>
        <w:t>Основные разделы по ОБЖ</w:t>
      </w:r>
    </w:p>
    <w:p w:rsidR="009016C6" w:rsidRDefault="009016C6" w:rsidP="009016C6">
      <w:pPr>
        <w:pStyle w:val="a3"/>
        <w:shd w:val="clear" w:color="auto" w:fill="FFFFFF"/>
        <w:spacing w:before="0" w:beforeAutospacing="0" w:after="300" w:afterAutospacing="0"/>
        <w:jc w:val="both"/>
        <w:rPr>
          <w:rFonts w:ascii="Open Sans" w:hAnsi="Open Sans"/>
          <w:color w:val="1B1C2A"/>
          <w:sz w:val="23"/>
          <w:szCs w:val="23"/>
        </w:rPr>
      </w:pPr>
      <w:r>
        <w:rPr>
          <w:rStyle w:val="a4"/>
          <w:rFonts w:ascii="Open Sans" w:hAnsi="Open Sans"/>
          <w:color w:val="1B1C2A"/>
          <w:sz w:val="23"/>
          <w:szCs w:val="23"/>
        </w:rPr>
        <w:t>Чаще всего в ДОУ занятия по ОБЖ проводятся по следующим разделам, затрагивающим основные сферы жизни ребёнка: «Ребёнок и другие люди», «Ребёнок и улица», «Ребёнок в быту», «Ребёнок и природа», «Здоровье ребёнка», «</w:t>
      </w:r>
      <w:proofErr w:type="spellStart"/>
      <w:r>
        <w:rPr>
          <w:rStyle w:val="a4"/>
          <w:rFonts w:ascii="Open Sans" w:hAnsi="Open Sans"/>
          <w:color w:val="1B1C2A"/>
          <w:sz w:val="23"/>
          <w:szCs w:val="23"/>
        </w:rPr>
        <w:t>Психоэмоциональное</w:t>
      </w:r>
      <w:proofErr w:type="spellEnd"/>
      <w:r>
        <w:rPr>
          <w:rStyle w:val="a4"/>
          <w:rFonts w:ascii="Open Sans" w:hAnsi="Open Sans"/>
          <w:color w:val="1B1C2A"/>
          <w:sz w:val="23"/>
          <w:szCs w:val="23"/>
        </w:rPr>
        <w:t xml:space="preserve"> благополучие ребёнка».</w:t>
      </w:r>
      <w:r>
        <w:rPr>
          <w:rFonts w:ascii="Open Sans" w:hAnsi="Open Sans"/>
          <w:color w:val="1B1C2A"/>
          <w:sz w:val="23"/>
          <w:szCs w:val="23"/>
        </w:rPr>
        <w:t> Каждый из этих разделов включает широкий спектр тем, требующих детального изучения. Ниже представлен примерный перечень вопросов/тем, которые могут быть рассмотрены в рамках раздела.</w:t>
      </w:r>
    </w:p>
    <w:p w:rsidR="009016C6" w:rsidRDefault="009016C6" w:rsidP="009016C6">
      <w:pPr>
        <w:pStyle w:val="4"/>
        <w:shd w:val="clear" w:color="auto" w:fill="FFFFFF"/>
        <w:spacing w:before="150" w:after="150"/>
        <w:jc w:val="both"/>
        <w:rPr>
          <w:color w:val="000000"/>
          <w:spacing w:val="-7"/>
          <w:sz w:val="36"/>
          <w:szCs w:val="36"/>
        </w:rPr>
      </w:pPr>
      <w:r>
        <w:rPr>
          <w:color w:val="000000"/>
          <w:spacing w:val="-7"/>
          <w:sz w:val="36"/>
          <w:szCs w:val="36"/>
        </w:rPr>
        <w:t>Картотека тем по ОБЖ: таблица</w:t>
      </w:r>
    </w:p>
    <w:p w:rsidR="009016C6" w:rsidRDefault="009016C6"/>
    <w:tbl>
      <w:tblPr>
        <w:tblW w:w="10965" w:type="dxa"/>
        <w:tblCellSpacing w:w="15" w:type="dxa"/>
        <w:tblBorders>
          <w:left w:val="single" w:sz="6" w:space="0" w:color="DDDDDD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8"/>
        <w:gridCol w:w="7357"/>
      </w:tblGrid>
      <w:tr w:rsidR="009016C6" w:rsidRPr="009016C6" w:rsidTr="009016C6">
        <w:trPr>
          <w:tblCellSpacing w:w="15" w:type="dxa"/>
        </w:trPr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</w:tcPr>
          <w:p w:rsidR="009016C6" w:rsidRPr="009016C6" w:rsidRDefault="009016C6" w:rsidP="009016C6">
            <w:pPr>
              <w:spacing w:after="150" w:line="240" w:lineRule="auto"/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B1C2A"/>
                <w:sz w:val="18"/>
                <w:lang w:eastAsia="ru-RU"/>
              </w:rPr>
              <w:lastRenderedPageBreak/>
              <w:t>наи</w:t>
            </w:r>
            <w:r w:rsidRPr="009016C6">
              <w:rPr>
                <w:rFonts w:ascii="Arial" w:eastAsia="Times New Roman" w:hAnsi="Arial" w:cs="Arial"/>
                <w:b/>
                <w:bCs/>
                <w:color w:val="1B1C2A"/>
                <w:sz w:val="18"/>
                <w:lang w:eastAsia="ru-RU"/>
              </w:rPr>
              <w:t>менование раздела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</w:tcPr>
          <w:p w:rsidR="009016C6" w:rsidRPr="009016C6" w:rsidRDefault="009016C6" w:rsidP="009016C6">
            <w:pPr>
              <w:spacing w:after="150" w:line="240" w:lineRule="auto"/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</w:pPr>
            <w:r w:rsidRPr="009016C6">
              <w:rPr>
                <w:rFonts w:ascii="Arial" w:eastAsia="Times New Roman" w:hAnsi="Arial" w:cs="Arial"/>
                <w:b/>
                <w:bCs/>
                <w:color w:val="1B1C2A"/>
                <w:sz w:val="18"/>
                <w:lang w:eastAsia="ru-RU"/>
              </w:rPr>
              <w:t>Примерный перечень тем</w:t>
            </w:r>
          </w:p>
        </w:tc>
      </w:tr>
      <w:tr w:rsidR="009016C6" w:rsidRPr="009016C6" w:rsidTr="009016C6">
        <w:trPr>
          <w:tblCellSpacing w:w="15" w:type="dxa"/>
        </w:trPr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</w:tcPr>
          <w:p w:rsidR="009016C6" w:rsidRPr="009016C6" w:rsidRDefault="009016C6" w:rsidP="009016C6">
            <w:pPr>
              <w:spacing w:after="150" w:line="240" w:lineRule="auto"/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</w:pPr>
            <w:r w:rsidRPr="009016C6"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  <w:t>Ребёнок и другие люди</w:t>
            </w:r>
          </w:p>
        </w:tc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</w:tcPr>
          <w:p w:rsidR="009016C6" w:rsidRPr="009016C6" w:rsidRDefault="009016C6" w:rsidP="009016C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</w:pPr>
            <w:r w:rsidRPr="009016C6"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  <w:t>«Внешность человека может быть обманчива»;</w:t>
            </w:r>
          </w:p>
          <w:p w:rsidR="009016C6" w:rsidRPr="009016C6" w:rsidRDefault="009016C6" w:rsidP="009016C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</w:pPr>
            <w:r w:rsidRPr="009016C6"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  <w:t>«Не все люди имеют добрые намерения»;</w:t>
            </w:r>
          </w:p>
          <w:p w:rsidR="009016C6" w:rsidRPr="009016C6" w:rsidRDefault="009016C6" w:rsidP="009016C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</w:pPr>
            <w:r w:rsidRPr="009016C6"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  <w:t>«Незнакомец заставляет делать плохие/неправильные вещи»;</w:t>
            </w:r>
          </w:p>
          <w:p w:rsidR="009016C6" w:rsidRPr="009016C6" w:rsidRDefault="009016C6" w:rsidP="009016C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</w:pPr>
            <w:r w:rsidRPr="009016C6"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  <w:t>«Если незнакомцы хотят отобрать твою вещь»;</w:t>
            </w:r>
          </w:p>
          <w:p w:rsidR="009016C6" w:rsidRPr="009016C6" w:rsidRDefault="009016C6" w:rsidP="009016C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</w:pPr>
            <w:r w:rsidRPr="009016C6"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  <w:t>«Незнакомец звонит в дверь»;</w:t>
            </w:r>
          </w:p>
          <w:p w:rsidR="009016C6" w:rsidRPr="009016C6" w:rsidRDefault="009016C6" w:rsidP="009016C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</w:pPr>
            <w:r w:rsidRPr="009016C6"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  <w:t>«Знакомый посторонний (сосед, приятель родителей и т. п.) приглашает в гости»;</w:t>
            </w:r>
          </w:p>
          <w:p w:rsidR="009016C6" w:rsidRPr="009016C6" w:rsidRDefault="009016C6" w:rsidP="009016C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</w:pPr>
            <w:r w:rsidRPr="009016C6"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  <w:t>«Телефонный разговор с незнакомцем» и др.</w:t>
            </w:r>
          </w:p>
        </w:tc>
      </w:tr>
      <w:tr w:rsidR="009016C6" w:rsidRPr="009016C6" w:rsidTr="009016C6">
        <w:trPr>
          <w:tblCellSpacing w:w="15" w:type="dxa"/>
        </w:trPr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</w:tcPr>
          <w:p w:rsidR="009016C6" w:rsidRPr="009016C6" w:rsidRDefault="009016C6" w:rsidP="009016C6">
            <w:pPr>
              <w:spacing w:after="0" w:line="240" w:lineRule="auto"/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</w:pPr>
            <w:r w:rsidRPr="009016C6"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  <w:t>Ребёнок и улица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</w:tcPr>
          <w:p w:rsidR="009016C6" w:rsidRPr="009016C6" w:rsidRDefault="009016C6" w:rsidP="009016C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</w:pPr>
            <w:r w:rsidRPr="009016C6"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  <w:t>«Правила дорожного движения»;</w:t>
            </w:r>
          </w:p>
          <w:p w:rsidR="009016C6" w:rsidRPr="009016C6" w:rsidRDefault="009016C6" w:rsidP="009016C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</w:pPr>
            <w:r w:rsidRPr="009016C6"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  <w:t>«Правила поведения на улице, во дворе, магазине и др.»;</w:t>
            </w:r>
          </w:p>
          <w:p w:rsidR="009016C6" w:rsidRPr="009016C6" w:rsidRDefault="009016C6" w:rsidP="009016C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</w:pPr>
            <w:r w:rsidRPr="009016C6"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  <w:t>«Я путешественник»;</w:t>
            </w:r>
          </w:p>
          <w:p w:rsidR="009016C6" w:rsidRPr="009016C6" w:rsidRDefault="009016C6" w:rsidP="009016C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</w:pPr>
            <w:r w:rsidRPr="009016C6"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  <w:t>«Правила поведения в самолёте, поезде, автобусе»;</w:t>
            </w:r>
          </w:p>
          <w:p w:rsidR="009016C6" w:rsidRPr="009016C6" w:rsidRDefault="009016C6" w:rsidP="009016C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</w:pPr>
            <w:r w:rsidRPr="009016C6"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  <w:t>«Потерялся» и др.</w:t>
            </w:r>
          </w:p>
        </w:tc>
      </w:tr>
      <w:tr w:rsidR="009016C6" w:rsidRPr="009016C6" w:rsidTr="009016C6">
        <w:trPr>
          <w:tblCellSpacing w:w="15" w:type="dxa"/>
        </w:trPr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</w:tcPr>
          <w:p w:rsidR="009016C6" w:rsidRPr="009016C6" w:rsidRDefault="009016C6" w:rsidP="009016C6">
            <w:pPr>
              <w:spacing w:after="0" w:line="240" w:lineRule="auto"/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</w:pPr>
            <w:r w:rsidRPr="009016C6"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  <w:t>Ребёнок и природа</w:t>
            </w:r>
          </w:p>
        </w:tc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</w:tcPr>
          <w:p w:rsidR="009016C6" w:rsidRPr="009016C6" w:rsidRDefault="009016C6" w:rsidP="009016C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</w:pPr>
            <w:r w:rsidRPr="009016C6"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  <w:t>«Опасность загрязнения окружающей среды»;</w:t>
            </w:r>
          </w:p>
          <w:p w:rsidR="009016C6" w:rsidRPr="009016C6" w:rsidRDefault="009016C6" w:rsidP="009016C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</w:pPr>
            <w:r w:rsidRPr="009016C6"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  <w:t>«Заблудился в лесу»;</w:t>
            </w:r>
          </w:p>
          <w:p w:rsidR="009016C6" w:rsidRPr="009016C6" w:rsidRDefault="009016C6" w:rsidP="009016C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</w:pPr>
            <w:r w:rsidRPr="009016C6"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  <w:t>«Водоёмы и правила поведения на воде»;</w:t>
            </w:r>
          </w:p>
          <w:p w:rsidR="009016C6" w:rsidRPr="009016C6" w:rsidRDefault="009016C6" w:rsidP="009016C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</w:pPr>
            <w:r w:rsidRPr="009016C6"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  <w:t>«Правила поведения в разное время года»;</w:t>
            </w:r>
          </w:p>
          <w:p w:rsidR="009016C6" w:rsidRPr="009016C6" w:rsidRDefault="009016C6" w:rsidP="009016C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</w:pPr>
            <w:r w:rsidRPr="009016C6"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  <w:t>«Как вести себя во время грозы» и др.</w:t>
            </w:r>
          </w:p>
        </w:tc>
      </w:tr>
      <w:tr w:rsidR="009016C6" w:rsidRPr="009016C6" w:rsidTr="009016C6">
        <w:trPr>
          <w:tblCellSpacing w:w="15" w:type="dxa"/>
        </w:trPr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</w:tcPr>
          <w:p w:rsidR="009016C6" w:rsidRPr="009016C6" w:rsidRDefault="009016C6" w:rsidP="009016C6">
            <w:pPr>
              <w:spacing w:after="0" w:line="240" w:lineRule="auto"/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</w:pPr>
            <w:r w:rsidRPr="009016C6"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  <w:t>Ребёнок в быту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</w:tcPr>
          <w:p w:rsidR="009016C6" w:rsidRPr="009016C6" w:rsidRDefault="009016C6" w:rsidP="009016C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</w:pPr>
            <w:r w:rsidRPr="009016C6"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  <w:t>«Как правильно обращаться с источниками электроэнергии»;</w:t>
            </w:r>
          </w:p>
          <w:p w:rsidR="009016C6" w:rsidRPr="009016C6" w:rsidRDefault="009016C6" w:rsidP="009016C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</w:pPr>
            <w:r w:rsidRPr="009016C6"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  <w:t>«Горячие предметы как источник опасности»;</w:t>
            </w:r>
          </w:p>
          <w:p w:rsidR="009016C6" w:rsidRPr="009016C6" w:rsidRDefault="009016C6" w:rsidP="009016C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</w:pPr>
            <w:r w:rsidRPr="009016C6"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  <w:t>«Окно, балкон, лоджии и террасы как источники опасности»;</w:t>
            </w:r>
          </w:p>
          <w:p w:rsidR="009016C6" w:rsidRPr="009016C6" w:rsidRDefault="009016C6" w:rsidP="009016C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</w:pPr>
            <w:r w:rsidRPr="009016C6"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  <w:t>«Острые, колюще-режущие предметы как источник опасности»;</w:t>
            </w:r>
          </w:p>
          <w:p w:rsidR="009016C6" w:rsidRPr="009016C6" w:rsidRDefault="009016C6" w:rsidP="009016C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</w:pPr>
            <w:r w:rsidRPr="009016C6"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  <w:t>«Бытовая химия как источник опасности»;</w:t>
            </w:r>
          </w:p>
          <w:p w:rsidR="009016C6" w:rsidRPr="009016C6" w:rsidRDefault="009016C6" w:rsidP="009016C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</w:pPr>
            <w:r w:rsidRPr="009016C6"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  <w:t>«Экстремальные ситуации в быту» и др.</w:t>
            </w:r>
          </w:p>
        </w:tc>
      </w:tr>
      <w:tr w:rsidR="009016C6" w:rsidRPr="009016C6" w:rsidTr="009016C6">
        <w:trPr>
          <w:tblCellSpacing w:w="15" w:type="dxa"/>
        </w:trPr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</w:tcPr>
          <w:p w:rsidR="009016C6" w:rsidRPr="009016C6" w:rsidRDefault="009016C6" w:rsidP="009016C6">
            <w:pPr>
              <w:spacing w:after="0" w:line="240" w:lineRule="auto"/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</w:pPr>
            <w:r w:rsidRPr="009016C6"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  <w:t>Здоровье ребёнка</w:t>
            </w:r>
          </w:p>
        </w:tc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</w:tcPr>
          <w:p w:rsidR="009016C6" w:rsidRPr="009016C6" w:rsidRDefault="009016C6" w:rsidP="009016C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</w:pPr>
            <w:r w:rsidRPr="009016C6"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  <w:t>«Ценность человеческой жизни и здоровья»;</w:t>
            </w:r>
          </w:p>
          <w:p w:rsidR="009016C6" w:rsidRPr="009016C6" w:rsidRDefault="009016C6" w:rsidP="009016C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</w:pPr>
            <w:r w:rsidRPr="009016C6"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  <w:t>«Занятия физкультурой»;</w:t>
            </w:r>
          </w:p>
          <w:p w:rsidR="009016C6" w:rsidRPr="009016C6" w:rsidRDefault="009016C6" w:rsidP="009016C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</w:pPr>
            <w:r w:rsidRPr="009016C6"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  <w:t>«Одеваемся по погоде»;</w:t>
            </w:r>
          </w:p>
          <w:p w:rsidR="009016C6" w:rsidRPr="009016C6" w:rsidRDefault="009016C6" w:rsidP="009016C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</w:pPr>
            <w:r w:rsidRPr="009016C6"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  <w:t>«Общие представления об организме и теле человека»;</w:t>
            </w:r>
          </w:p>
          <w:p w:rsidR="009016C6" w:rsidRPr="009016C6" w:rsidRDefault="009016C6" w:rsidP="009016C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</w:pPr>
            <w:r w:rsidRPr="009016C6"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  <w:t>«Разговор о болезнях»;</w:t>
            </w:r>
          </w:p>
          <w:p w:rsidR="009016C6" w:rsidRPr="009016C6" w:rsidRDefault="009016C6" w:rsidP="009016C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</w:pPr>
            <w:r w:rsidRPr="009016C6"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  <w:t>«Правильное питание»;</w:t>
            </w:r>
          </w:p>
          <w:p w:rsidR="009016C6" w:rsidRPr="009016C6" w:rsidRDefault="009016C6" w:rsidP="009016C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</w:pPr>
            <w:r w:rsidRPr="009016C6"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  <w:t>«Правила первой помощи при травме» и др.</w:t>
            </w:r>
          </w:p>
        </w:tc>
      </w:tr>
      <w:tr w:rsidR="009016C6" w:rsidRPr="009016C6" w:rsidTr="009016C6">
        <w:trPr>
          <w:tblCellSpacing w:w="15" w:type="dxa"/>
        </w:trPr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</w:tcPr>
          <w:p w:rsidR="009016C6" w:rsidRPr="009016C6" w:rsidRDefault="009016C6" w:rsidP="009016C6">
            <w:pPr>
              <w:spacing w:after="0" w:line="240" w:lineRule="auto"/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</w:pPr>
            <w:proofErr w:type="spellStart"/>
            <w:r w:rsidRPr="009016C6"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  <w:t>Психоэмоциональное</w:t>
            </w:r>
            <w:proofErr w:type="spellEnd"/>
            <w:r w:rsidRPr="009016C6"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  <w:t xml:space="preserve"> благополучие ребёнка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</w:tcPr>
          <w:p w:rsidR="009016C6" w:rsidRPr="009016C6" w:rsidRDefault="009016C6" w:rsidP="009016C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</w:pPr>
            <w:r w:rsidRPr="009016C6"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  <w:t xml:space="preserve">«Страхи и </w:t>
            </w:r>
            <w:proofErr w:type="spellStart"/>
            <w:r w:rsidRPr="009016C6"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  <w:t>внутриличностные</w:t>
            </w:r>
            <w:proofErr w:type="spellEnd"/>
            <w:r w:rsidRPr="009016C6"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  <w:t xml:space="preserve"> конфликты детей»;</w:t>
            </w:r>
          </w:p>
          <w:p w:rsidR="009016C6" w:rsidRPr="009016C6" w:rsidRDefault="009016C6" w:rsidP="009016C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</w:pPr>
            <w:r w:rsidRPr="009016C6"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  <w:t>«Как рассказать о своём переживании, о плохом поступке другого человека»;</w:t>
            </w:r>
          </w:p>
          <w:p w:rsidR="009016C6" w:rsidRPr="009016C6" w:rsidRDefault="009016C6" w:rsidP="009016C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</w:pPr>
            <w:r w:rsidRPr="009016C6"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  <w:t>«Снятся страшные сны»;</w:t>
            </w:r>
          </w:p>
          <w:p w:rsidR="009016C6" w:rsidRPr="009016C6" w:rsidRDefault="009016C6" w:rsidP="009016C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</w:pPr>
            <w:r w:rsidRPr="009016C6"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  <w:t>«Суеверия»;</w:t>
            </w:r>
          </w:p>
          <w:p w:rsidR="009016C6" w:rsidRPr="009016C6" w:rsidRDefault="009016C6" w:rsidP="009016C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</w:pPr>
            <w:r w:rsidRPr="009016C6">
              <w:rPr>
                <w:rFonts w:ascii="Arial" w:eastAsia="Times New Roman" w:hAnsi="Arial" w:cs="Arial"/>
                <w:color w:val="1B1C2A"/>
                <w:sz w:val="18"/>
                <w:szCs w:val="18"/>
                <w:lang w:eastAsia="ru-RU"/>
              </w:rPr>
              <w:t>«Обижают близкие люди» и др.</w:t>
            </w:r>
          </w:p>
        </w:tc>
      </w:tr>
    </w:tbl>
    <w:p w:rsidR="009016C6" w:rsidRDefault="009016C6" w:rsidP="009016C6">
      <w:pPr>
        <w:tabs>
          <w:tab w:val="left" w:pos="2130"/>
        </w:tabs>
      </w:pPr>
    </w:p>
    <w:p w:rsidR="009016C6" w:rsidRPr="009016C6" w:rsidRDefault="009016C6" w:rsidP="009016C6">
      <w:pPr>
        <w:shd w:val="clear" w:color="auto" w:fill="FFFFFF"/>
        <w:spacing w:before="300" w:after="150" w:line="240" w:lineRule="auto"/>
        <w:jc w:val="both"/>
        <w:outlineLvl w:val="2"/>
        <w:rPr>
          <w:rFonts w:ascii="Times New Roman" w:eastAsia="Times New Roman" w:hAnsi="Times New Roman"/>
          <w:b/>
          <w:bCs/>
          <w:color w:val="000000"/>
          <w:spacing w:val="-7"/>
          <w:sz w:val="42"/>
          <w:szCs w:val="42"/>
          <w:lang w:eastAsia="ru-RU"/>
        </w:rPr>
      </w:pPr>
      <w:r w:rsidRPr="009016C6">
        <w:rPr>
          <w:rFonts w:ascii="Times New Roman" w:eastAsia="Times New Roman" w:hAnsi="Times New Roman"/>
          <w:b/>
          <w:bCs/>
          <w:color w:val="000000"/>
          <w:spacing w:val="-7"/>
          <w:sz w:val="42"/>
          <w:szCs w:val="42"/>
          <w:lang w:eastAsia="ru-RU"/>
        </w:rPr>
        <w:t>Рекомендации по подготовке и проведению открытого занятия по ОБЖ</w:t>
      </w:r>
    </w:p>
    <w:p w:rsidR="009016C6" w:rsidRPr="009016C6" w:rsidRDefault="009016C6" w:rsidP="009016C6">
      <w:pPr>
        <w:shd w:val="clear" w:color="auto" w:fill="FFFFFF"/>
        <w:spacing w:after="300" w:line="240" w:lineRule="auto"/>
        <w:jc w:val="both"/>
        <w:rPr>
          <w:rFonts w:ascii="Open Sans" w:eastAsia="Times New Roman" w:hAnsi="Open Sans"/>
          <w:color w:val="1B1C2A"/>
          <w:sz w:val="23"/>
          <w:szCs w:val="23"/>
          <w:lang w:eastAsia="ru-RU"/>
        </w:rPr>
      </w:pPr>
      <w:r w:rsidRPr="009016C6">
        <w:rPr>
          <w:rFonts w:ascii="Open Sans" w:eastAsia="Times New Roman" w:hAnsi="Open Sans"/>
          <w:color w:val="1B1C2A"/>
          <w:sz w:val="23"/>
          <w:szCs w:val="23"/>
          <w:lang w:eastAsia="ru-RU"/>
        </w:rPr>
        <w:t xml:space="preserve">Для воспитателей детского сада, особенно начинающих, является актуальным вопрос о том, как провести открытое занятие. Открытые занятия обычно посещают родители детей, коллеги-воспитатели, руководство детского учреждения, представители контролирующих органов. Присутствие </w:t>
      </w:r>
      <w:proofErr w:type="gramStart"/>
      <w:r w:rsidRPr="009016C6">
        <w:rPr>
          <w:rFonts w:ascii="Open Sans" w:eastAsia="Times New Roman" w:hAnsi="Open Sans"/>
          <w:color w:val="1B1C2A"/>
          <w:sz w:val="23"/>
          <w:szCs w:val="23"/>
          <w:lang w:eastAsia="ru-RU"/>
        </w:rPr>
        <w:t>гостей, критически оценивающих происходящее создаёт</w:t>
      </w:r>
      <w:proofErr w:type="gramEnd"/>
      <w:r w:rsidRPr="009016C6">
        <w:rPr>
          <w:rFonts w:ascii="Open Sans" w:eastAsia="Times New Roman" w:hAnsi="Open Sans"/>
          <w:color w:val="1B1C2A"/>
          <w:sz w:val="23"/>
          <w:szCs w:val="23"/>
          <w:lang w:eastAsia="ru-RU"/>
        </w:rPr>
        <w:t xml:space="preserve"> стрессовую ситуацию для воспитателя, влияет на </w:t>
      </w:r>
      <w:proofErr w:type="spellStart"/>
      <w:r w:rsidRPr="009016C6">
        <w:rPr>
          <w:rFonts w:ascii="Open Sans" w:eastAsia="Times New Roman" w:hAnsi="Open Sans"/>
          <w:color w:val="1B1C2A"/>
          <w:sz w:val="23"/>
          <w:szCs w:val="23"/>
          <w:lang w:eastAsia="ru-RU"/>
        </w:rPr>
        <w:t>психоэмоциональное</w:t>
      </w:r>
      <w:proofErr w:type="spellEnd"/>
      <w:r w:rsidRPr="009016C6">
        <w:rPr>
          <w:rFonts w:ascii="Open Sans" w:eastAsia="Times New Roman" w:hAnsi="Open Sans"/>
          <w:color w:val="1B1C2A"/>
          <w:sz w:val="23"/>
          <w:szCs w:val="23"/>
          <w:lang w:eastAsia="ru-RU"/>
        </w:rPr>
        <w:t xml:space="preserve"> состояние детей. Поэтому открытые занятия, как, впрочем, и большинство НОД, не проводятся спонтанно. Использовать готовый конспект можно, но при этом не забывайте применять самостоятельные творческие решения. Естественно, что проведение открытого занятия требует ещё более тщательной </w:t>
      </w:r>
      <w:r w:rsidRPr="009016C6">
        <w:rPr>
          <w:rFonts w:ascii="Open Sans" w:eastAsia="Times New Roman" w:hAnsi="Open Sans"/>
          <w:color w:val="1B1C2A"/>
          <w:sz w:val="23"/>
          <w:szCs w:val="23"/>
          <w:lang w:eastAsia="ru-RU"/>
        </w:rPr>
        <w:lastRenderedPageBreak/>
        <w:t>предварительной подготовки. Хорошей помощью в планировании открытого занятия будут следующие рекомендации:</w:t>
      </w:r>
    </w:p>
    <w:p w:rsidR="009016C6" w:rsidRPr="009016C6" w:rsidRDefault="009016C6" w:rsidP="009016C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/>
          <w:color w:val="1B1C2A"/>
          <w:sz w:val="23"/>
          <w:szCs w:val="23"/>
          <w:lang w:eastAsia="ru-RU"/>
        </w:rPr>
      </w:pPr>
      <w:r w:rsidRPr="009016C6">
        <w:rPr>
          <w:rFonts w:ascii="Open Sans" w:eastAsia="Times New Roman" w:hAnsi="Open Sans"/>
          <w:color w:val="1B1C2A"/>
          <w:sz w:val="23"/>
          <w:szCs w:val="23"/>
          <w:lang w:eastAsia="ru-RU"/>
        </w:rPr>
        <w:t xml:space="preserve">Определитесь с темой, постарайтесь выбрать ту, что наиболее </w:t>
      </w:r>
      <w:proofErr w:type="gramStart"/>
      <w:r w:rsidRPr="009016C6">
        <w:rPr>
          <w:rFonts w:ascii="Open Sans" w:eastAsia="Times New Roman" w:hAnsi="Open Sans"/>
          <w:color w:val="1B1C2A"/>
          <w:sz w:val="23"/>
          <w:szCs w:val="23"/>
          <w:lang w:eastAsia="ru-RU"/>
        </w:rPr>
        <w:t>разработана</w:t>
      </w:r>
      <w:proofErr w:type="gramEnd"/>
      <w:r w:rsidRPr="009016C6">
        <w:rPr>
          <w:rFonts w:ascii="Open Sans" w:eastAsia="Times New Roman" w:hAnsi="Open Sans"/>
          <w:color w:val="1B1C2A"/>
          <w:sz w:val="23"/>
          <w:szCs w:val="23"/>
          <w:lang w:eastAsia="ru-RU"/>
        </w:rPr>
        <w:t xml:space="preserve"> вами и интересна детям; составьте глоссарий ключевых понятий.</w:t>
      </w:r>
    </w:p>
    <w:p w:rsidR="009016C6" w:rsidRPr="009016C6" w:rsidRDefault="009016C6" w:rsidP="009016C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/>
          <w:color w:val="1B1C2A"/>
          <w:sz w:val="23"/>
          <w:szCs w:val="23"/>
          <w:lang w:eastAsia="ru-RU"/>
        </w:rPr>
      </w:pPr>
      <w:r w:rsidRPr="009016C6">
        <w:rPr>
          <w:rFonts w:ascii="Open Sans" w:eastAsia="Times New Roman" w:hAnsi="Open Sans"/>
          <w:color w:val="1B1C2A"/>
          <w:sz w:val="23"/>
          <w:szCs w:val="23"/>
          <w:lang w:eastAsia="ru-RU"/>
        </w:rPr>
        <w:t>Чётко обозначьте обучающие, развивающие и воспитывающие задачи занятия, обоснуйте его целесообразность.</w:t>
      </w:r>
    </w:p>
    <w:p w:rsidR="009016C6" w:rsidRPr="009016C6" w:rsidRDefault="009016C6" w:rsidP="009016C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/>
          <w:color w:val="1B1C2A"/>
          <w:sz w:val="23"/>
          <w:szCs w:val="23"/>
          <w:lang w:eastAsia="ru-RU"/>
        </w:rPr>
      </w:pPr>
      <w:r w:rsidRPr="009016C6">
        <w:rPr>
          <w:rFonts w:ascii="Open Sans" w:eastAsia="Times New Roman" w:hAnsi="Open Sans"/>
          <w:color w:val="1B1C2A"/>
          <w:sz w:val="23"/>
          <w:szCs w:val="23"/>
          <w:lang w:eastAsia="ru-RU"/>
        </w:rPr>
        <w:t xml:space="preserve">Тщательно спланируйте учебно-методические материалы (подберите соответствующую литературу, найдите готовые либо разработайте задания самостоятельно). </w:t>
      </w:r>
      <w:proofErr w:type="gramStart"/>
      <w:r w:rsidRPr="009016C6">
        <w:rPr>
          <w:rFonts w:ascii="Open Sans" w:eastAsia="Times New Roman" w:hAnsi="Open Sans"/>
          <w:color w:val="1B1C2A"/>
          <w:sz w:val="23"/>
          <w:szCs w:val="23"/>
          <w:lang w:eastAsia="ru-RU"/>
        </w:rPr>
        <w:t>При разработке заданий не забывайте об основных критериях, которым они должны соответствовать: придерживайтесь принципа «от простого к сложному», составьте три набора заданий: во-первых, способствующих воспроизведению материала; во-вторых, способствующих осмыслению материала; в-третьих, способствующих закреплению материала.</w:t>
      </w:r>
      <w:proofErr w:type="gramEnd"/>
      <w:r w:rsidRPr="009016C6">
        <w:rPr>
          <w:rFonts w:ascii="Open Sans" w:eastAsia="Times New Roman" w:hAnsi="Open Sans"/>
          <w:color w:val="1B1C2A"/>
          <w:sz w:val="23"/>
          <w:szCs w:val="23"/>
          <w:lang w:eastAsia="ru-RU"/>
        </w:rPr>
        <w:t xml:space="preserve"> И, главное, — творческий подход! Продумайте нестандартный ход, который удивит и запомниться участникам и зрителям.</w:t>
      </w:r>
    </w:p>
    <w:p w:rsidR="009016C6" w:rsidRPr="009016C6" w:rsidRDefault="009016C6" w:rsidP="009016C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/>
          <w:color w:val="1B1C2A"/>
          <w:sz w:val="23"/>
          <w:szCs w:val="23"/>
          <w:lang w:eastAsia="ru-RU"/>
        </w:rPr>
      </w:pPr>
      <w:r w:rsidRPr="009016C6">
        <w:rPr>
          <w:rFonts w:ascii="Open Sans" w:eastAsia="Times New Roman" w:hAnsi="Open Sans"/>
          <w:color w:val="1B1C2A"/>
          <w:sz w:val="23"/>
          <w:szCs w:val="23"/>
          <w:lang w:eastAsia="ru-RU"/>
        </w:rPr>
        <w:t>Тщательно сгруппируйте отобранный материал, распределите его по структурным элементам занятия. Главное — обеспечить активность детей.</w:t>
      </w:r>
    </w:p>
    <w:p w:rsidR="009016C6" w:rsidRPr="009016C6" w:rsidRDefault="009016C6" w:rsidP="009016C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/>
          <w:color w:val="1B1C2A"/>
          <w:sz w:val="23"/>
          <w:szCs w:val="23"/>
          <w:lang w:eastAsia="ru-RU"/>
        </w:rPr>
      </w:pPr>
      <w:r w:rsidRPr="009016C6">
        <w:rPr>
          <w:rFonts w:ascii="Open Sans" w:eastAsia="Times New Roman" w:hAnsi="Open Sans"/>
          <w:color w:val="1B1C2A"/>
          <w:sz w:val="23"/>
          <w:szCs w:val="23"/>
          <w:lang w:eastAsia="ru-RU"/>
        </w:rPr>
        <w:t>Не менее тщательно распланируйте «фокусы» контроля и особого внимание во время занятия (что и как контролировать, как использовать результаты диагностики).</w:t>
      </w:r>
    </w:p>
    <w:p w:rsidR="009016C6" w:rsidRPr="009016C6" w:rsidRDefault="009016C6" w:rsidP="009016C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/>
          <w:color w:val="1B1C2A"/>
          <w:sz w:val="23"/>
          <w:szCs w:val="23"/>
          <w:lang w:eastAsia="ru-RU"/>
        </w:rPr>
      </w:pPr>
      <w:r w:rsidRPr="009016C6">
        <w:rPr>
          <w:rFonts w:ascii="Open Sans" w:eastAsia="Times New Roman" w:hAnsi="Open Sans"/>
          <w:color w:val="1B1C2A"/>
          <w:sz w:val="23"/>
          <w:szCs w:val="23"/>
          <w:lang w:eastAsia="ru-RU"/>
        </w:rPr>
        <w:t xml:space="preserve">Продумайте необходимость оборудования и подготовьте его. Лучше составить исчерпывающий список учебно-наглядных пособий, техники, расходных материалов и т. п. Используйте </w:t>
      </w:r>
      <w:proofErr w:type="gramStart"/>
      <w:r w:rsidRPr="009016C6">
        <w:rPr>
          <w:rFonts w:ascii="Open Sans" w:eastAsia="Times New Roman" w:hAnsi="Open Sans"/>
          <w:color w:val="1B1C2A"/>
          <w:sz w:val="23"/>
          <w:szCs w:val="23"/>
          <w:lang w:eastAsia="ru-RU"/>
        </w:rPr>
        <w:t>побольше</w:t>
      </w:r>
      <w:proofErr w:type="gramEnd"/>
      <w:r w:rsidRPr="009016C6">
        <w:rPr>
          <w:rFonts w:ascii="Open Sans" w:eastAsia="Times New Roman" w:hAnsi="Open Sans"/>
          <w:color w:val="1B1C2A"/>
          <w:sz w:val="23"/>
          <w:szCs w:val="23"/>
          <w:lang w:eastAsia="ru-RU"/>
        </w:rPr>
        <w:t xml:space="preserve"> визуализации: макеты, плакаты, наглядный материал, слайды и др. Не забудьте непосредственно перед занятием ещё раз проверить, работает ли необходимое оборудование. Если занятие очень ответственное продумайте альтернативные варианты на случай форс-мажора.</w:t>
      </w:r>
    </w:p>
    <w:p w:rsidR="009016C6" w:rsidRDefault="009016C6" w:rsidP="009016C6">
      <w:pPr>
        <w:pStyle w:val="2"/>
        <w:shd w:val="clear" w:color="auto" w:fill="FFFFFF"/>
        <w:spacing w:before="300" w:after="150"/>
        <w:jc w:val="both"/>
        <w:rPr>
          <w:color w:val="000000"/>
          <w:spacing w:val="-7"/>
          <w:sz w:val="48"/>
          <w:szCs w:val="48"/>
        </w:rPr>
      </w:pPr>
      <w:r>
        <w:rPr>
          <w:color w:val="000000"/>
          <w:spacing w:val="-7"/>
          <w:sz w:val="48"/>
          <w:szCs w:val="48"/>
        </w:rPr>
        <w:t>Оформление уголка по ОБЖ в ДОУ</w:t>
      </w:r>
    </w:p>
    <w:p w:rsidR="009016C6" w:rsidRDefault="009016C6" w:rsidP="009016C6">
      <w:pPr>
        <w:pStyle w:val="a3"/>
        <w:shd w:val="clear" w:color="auto" w:fill="FFFFFF"/>
        <w:spacing w:before="0" w:beforeAutospacing="0" w:after="300" w:afterAutospacing="0"/>
        <w:jc w:val="both"/>
        <w:rPr>
          <w:rFonts w:ascii="Open Sans" w:hAnsi="Open Sans"/>
          <w:color w:val="1B1C2A"/>
          <w:sz w:val="23"/>
          <w:szCs w:val="23"/>
        </w:rPr>
      </w:pPr>
      <w:r>
        <w:rPr>
          <w:rFonts w:ascii="Open Sans" w:hAnsi="Open Sans"/>
          <w:color w:val="1B1C2A"/>
          <w:sz w:val="23"/>
          <w:szCs w:val="23"/>
        </w:rPr>
        <w:t>Красочно оформленный уголок является постоянным предметом внимания детей, подспудно выполняя обучающую и воспитательную функции. Занятия по ОБЖ имеют свою периодичность в соответствии с планом, уголок же постоянно на глазах у детей и родителей. Оформляя информационный уголок, воспитатель акцентирует внимание на наиболее серьёзных ситуациях, которые чаще всего приводят к трагедии. Общих требований к оформлению уголка нет, он может быть оформлен как единый стенд (не менее 30*65 см) либо как набор составных частей, каждая из которых предназначена для определённой тематики. Подходы к организации такого уголка определяются наличием свободной площади и количеством размещаемой информации, т. е. определяются условиями конкретного ДОУ.</w:t>
      </w:r>
    </w:p>
    <w:p w:rsidR="009016C6" w:rsidRPr="009016C6" w:rsidRDefault="009016C6" w:rsidP="009016C6"/>
    <w:sectPr w:rsidR="009016C6" w:rsidRPr="009016C6" w:rsidSect="00873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492" w:rsidRDefault="00AE0492" w:rsidP="009016C6">
      <w:pPr>
        <w:spacing w:after="0" w:line="240" w:lineRule="auto"/>
      </w:pPr>
      <w:r>
        <w:separator/>
      </w:r>
    </w:p>
  </w:endnote>
  <w:endnote w:type="continuationSeparator" w:id="0">
    <w:p w:rsidR="00AE0492" w:rsidRDefault="00AE0492" w:rsidP="00901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492" w:rsidRDefault="00AE0492" w:rsidP="009016C6">
      <w:pPr>
        <w:spacing w:after="0" w:line="240" w:lineRule="auto"/>
      </w:pPr>
      <w:r>
        <w:separator/>
      </w:r>
    </w:p>
  </w:footnote>
  <w:footnote w:type="continuationSeparator" w:id="0">
    <w:p w:rsidR="00AE0492" w:rsidRDefault="00AE0492" w:rsidP="00901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651C"/>
    <w:multiLevelType w:val="multilevel"/>
    <w:tmpl w:val="641AD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E829B7"/>
    <w:multiLevelType w:val="multilevel"/>
    <w:tmpl w:val="2A4E4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895416"/>
    <w:multiLevelType w:val="multilevel"/>
    <w:tmpl w:val="130E7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B91170"/>
    <w:multiLevelType w:val="multilevel"/>
    <w:tmpl w:val="4AA03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C56371"/>
    <w:multiLevelType w:val="multilevel"/>
    <w:tmpl w:val="5AB65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DA5578"/>
    <w:multiLevelType w:val="multilevel"/>
    <w:tmpl w:val="233E7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E1729F"/>
    <w:multiLevelType w:val="multilevel"/>
    <w:tmpl w:val="0F0E0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B040E1"/>
    <w:multiLevelType w:val="multilevel"/>
    <w:tmpl w:val="4DFA0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9E7A49"/>
    <w:multiLevelType w:val="multilevel"/>
    <w:tmpl w:val="48008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462A9B"/>
    <w:multiLevelType w:val="multilevel"/>
    <w:tmpl w:val="60B09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095939"/>
    <w:multiLevelType w:val="multilevel"/>
    <w:tmpl w:val="476EB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10"/>
  </w:num>
  <w:num w:numId="7">
    <w:abstractNumId w:val="1"/>
  </w:num>
  <w:num w:numId="8">
    <w:abstractNumId w:val="4"/>
  </w:num>
  <w:num w:numId="9">
    <w:abstractNumId w:val="0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6C6"/>
    <w:rsid w:val="0011716C"/>
    <w:rsid w:val="008732BC"/>
    <w:rsid w:val="009016C6"/>
    <w:rsid w:val="00AE0492"/>
    <w:rsid w:val="00B15B65"/>
    <w:rsid w:val="00DD2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8732B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016C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9016C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qFormat/>
    <w:rsid w:val="009016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9016C6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16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901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9016C6"/>
    <w:rPr>
      <w:b/>
      <w:bCs/>
    </w:rPr>
  </w:style>
  <w:style w:type="character" w:customStyle="1" w:styleId="40">
    <w:name w:val="Заголовок 4 Знак"/>
    <w:basedOn w:val="a0"/>
    <w:link w:val="4"/>
    <w:rsid w:val="009016C6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10">
    <w:name w:val="Заголовок 1 Знак"/>
    <w:basedOn w:val="a0"/>
    <w:link w:val="1"/>
    <w:rsid w:val="009016C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9016C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5">
    <w:name w:val="Hyperlink"/>
    <w:basedOn w:val="a0"/>
    <w:rsid w:val="009016C6"/>
    <w:rPr>
      <w:color w:val="0000FF"/>
      <w:u w:val="single"/>
    </w:rPr>
  </w:style>
  <w:style w:type="character" w:customStyle="1" w:styleId="current">
    <w:name w:val="current"/>
    <w:basedOn w:val="a0"/>
    <w:rsid w:val="009016C6"/>
  </w:style>
  <w:style w:type="character" w:customStyle="1" w:styleId="meta-category-small">
    <w:name w:val="meta-category-small"/>
    <w:basedOn w:val="a0"/>
    <w:rsid w:val="009016C6"/>
  </w:style>
  <w:style w:type="character" w:customStyle="1" w:styleId="single-post-meta-wrapper">
    <w:name w:val="single-post-meta-wrapper"/>
    <w:basedOn w:val="a0"/>
    <w:rsid w:val="009016C6"/>
  </w:style>
  <w:style w:type="character" w:customStyle="1" w:styleId="post-author">
    <w:name w:val="post-author"/>
    <w:basedOn w:val="a0"/>
    <w:rsid w:val="009016C6"/>
  </w:style>
  <w:style w:type="character" w:customStyle="1" w:styleId="post-date">
    <w:name w:val="post-date"/>
    <w:basedOn w:val="a0"/>
    <w:rsid w:val="009016C6"/>
  </w:style>
  <w:style w:type="character" w:customStyle="1" w:styleId="viewoptions">
    <w:name w:val="view_options"/>
    <w:basedOn w:val="a0"/>
    <w:rsid w:val="009016C6"/>
  </w:style>
  <w:style w:type="paragraph" w:customStyle="1" w:styleId="toctitle">
    <w:name w:val="toc__title"/>
    <w:basedOn w:val="a"/>
    <w:rsid w:val="00901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ocnumber">
    <w:name w:val="toc__number"/>
    <w:basedOn w:val="a0"/>
    <w:rsid w:val="009016C6"/>
  </w:style>
  <w:style w:type="character" w:customStyle="1" w:styleId="vjs-control-text">
    <w:name w:val="vjs-control-text"/>
    <w:basedOn w:val="a0"/>
    <w:rsid w:val="009016C6"/>
  </w:style>
  <w:style w:type="paragraph" w:customStyle="1" w:styleId="wp-caption-text">
    <w:name w:val="wp-caption-text"/>
    <w:basedOn w:val="a"/>
    <w:rsid w:val="00901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rsid w:val="00901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9016C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901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9016C6"/>
  </w:style>
  <w:style w:type="paragraph" w:styleId="aa">
    <w:name w:val="footer"/>
    <w:basedOn w:val="a"/>
    <w:link w:val="ab"/>
    <w:rsid w:val="00901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9016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109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8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5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51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830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7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154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642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1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200082">
                              <w:marLeft w:val="0"/>
                              <w:marRight w:val="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681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26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29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2427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22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72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9292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78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53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99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7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3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6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4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9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05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5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1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5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5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4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96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16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0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294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01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65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3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2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92773">
                                      <w:marLeft w:val="-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622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71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8859379">
                                      <w:marLeft w:val="-25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654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5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4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762011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813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32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8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1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46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5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11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03162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89261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1676417910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6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40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1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5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7356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22313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56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034120">
                              <w:marLeft w:val="0"/>
                              <w:marRight w:val="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066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59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54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1534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812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2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074127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1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94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8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5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9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1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9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4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5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1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7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4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86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8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2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6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7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89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2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93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21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93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658728">
                                      <w:marLeft w:val="-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5779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864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6253747">
                                      <w:marLeft w:val="-25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5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6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02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9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50379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680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3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6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69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63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84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5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716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4497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41126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1281910757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194218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0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1579</Words>
  <Characters>9006</Characters>
  <Application>Microsoft Office Word</Application>
  <DocSecurity>0</DocSecurity>
  <Lines>75</Lines>
  <Paragraphs>21</Paragraphs>
  <ScaleCrop>false</ScaleCrop>
  <Company>Krokoz™</Company>
  <LinksUpToDate>false</LinksUpToDate>
  <CharactersWithSpaces>10564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жанна</cp:lastModifiedBy>
  <cp:revision>2</cp:revision>
  <dcterms:created xsi:type="dcterms:W3CDTF">2019-03-30T16:30:00Z</dcterms:created>
  <dcterms:modified xsi:type="dcterms:W3CDTF">2019-03-30T16:30:00Z</dcterms:modified>
</cp:coreProperties>
</file>